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rPr>
          <w:rFonts w:ascii="Times New Roman" w:cs="Times New Roman" w:hAnsiTheme="minorEastAsia"/>
          <w:b/>
          <w:sz w:val="32"/>
          <w:szCs w:val="32"/>
        </w:rPr>
        <w:t>02月2</w:t>
      </w:r>
      <w:r>
        <w:rPr>
          <w:rFonts w:hint="eastAsia" w:ascii="Times New Roman" w:cs="Times New Roman" w:hAnsiTheme="minorEastAsia"/>
          <w:b/>
          <w:sz w:val="32"/>
          <w:szCs w:val="32"/>
          <w:lang w:val="en-US" w:eastAsia="zh-CN"/>
        </w:rPr>
        <w:t>8</w:t>
      </w:r>
      <w:r>
        <w:rPr>
          <w:rFonts w:ascii="Times New Roman" w:cs="Times New Roman" w:hAnsiTheme="minorEastAsia"/>
          <w:b/>
          <w:sz w:val="32"/>
          <w:szCs w:val="32"/>
        </w:rPr>
        <w:t>日一模前理综化学训练卷（6）-学生用卷</w:t>
      </w:r>
    </w:p>
    <w:p>
      <w:pPr>
        <w:jc w:val="left"/>
      </w:pPr>
      <w:r>
        <w:rPr>
          <w:rFonts w:ascii="黑体" w:hAnsi="黑体" w:eastAsia="黑体" w:cs="黑体"/>
        </w:rPr>
        <w:t>一、单选题（本大题共 7 小题，共 42 分）</w:t>
      </w:r>
      <w:bookmarkStart w:id="0" w:name="_GoBack"/>
      <w:bookmarkEnd w:id="0"/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1.  宋代《本草图经》中,关于绿矾的分解有如下描述:"绿矾形似朴硝(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⋅10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</m:t>
        </m:r>
      </m:oMath>
      <w:r>
        <w:rPr>
          <w:rFonts w:ascii="Times New Roman" w:cs="Times New Roman" w:hAnsiTheme="minorEastAsia"/>
        </w:rPr>
        <w:t>)而绿色,取此物置于铁板上,聚碳,封之囊袋,吹令火炽,其矾即沸,流出,色赤如融金汁者是真也."下列说法错误的是(    )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"色赤"物质是</w:t>
      </w:r>
      <m:oMath>
        <m:r>
          <m:rPr>
            <m:sty m:val="p"/>
          </m:rPr>
          <w:rPr>
            <w:rFonts w:ascii="Cambria Math" w:hAnsiTheme="minorEastAsia"/>
          </w:rPr>
          <m:t>Fe(OH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B. 流出的液体中可能含有硫酸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C. 可以通过焰色反应区分绿矾和朴硝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D. 绿矾分解过程中部分硫元素被还原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2.  如图所示,</w:t>
      </w:r>
      <m:oMath>
        <m:r>
          <m:rPr>
            <m:sty m:val="p"/>
          </m:rPr>
          <w:rPr>
            <w:rFonts w:ascii="Cambria Math" w:hAnsiTheme="minorEastAsia"/>
          </w:rPr>
          <m:t>β-</m:t>
        </m:r>
      </m:oMath>
      <w:r>
        <w:rPr>
          <w:rFonts w:ascii="Times New Roman" w:cs="Times New Roman" w:hAnsiTheme="minorEastAsia"/>
        </w:rPr>
        <w:t>紫罗兰酮是存在于玫瑰花、番茄等中的一种天然香料,它经多步反应可合成维生素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1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.下列说法正确的是(    )</w:t>
      </w:r>
      <w:r>
        <w:br w:type="textWrapping"/>
      </w:r>
      <w:r>
        <w:drawing>
          <wp:inline distT="0" distB="0" distL="0" distR="0">
            <wp:extent cx="5328285" cy="762000"/>
            <wp:effectExtent l="0" t="0" r="5715" b="0"/>
            <wp:docPr id="38747" name="图片 38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7" name="图片 38747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8090" cy="76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维生素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1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的化学式为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C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34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,含有一个苯环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B. </w:t>
      </w:r>
      <m:oMath>
        <m:r>
          <m:rPr>
            <m:sty m:val="p"/>
          </m:rPr>
          <w:rPr>
            <w:rFonts w:ascii="Cambria Math" w:hAnsiTheme="minorEastAsia"/>
          </w:rPr>
          <m:t>1mol</m:t>
        </m:r>
      </m:oMath>
      <w:r>
        <w:rPr>
          <w:rFonts w:ascii="Times New Roman" w:cs="Times New Roman" w:hAnsiTheme="minorEastAsia"/>
        </w:rPr>
        <w:t>中间体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最多能与</w:t>
      </w:r>
      <m:oMath>
        <m:r>
          <m:rPr>
            <m:sty m:val="p"/>
          </m:rPr>
          <w:rPr>
            <w:rFonts w:ascii="Cambria Math" w:hAnsiTheme="minorEastAsia"/>
          </w:rPr>
          <m:t>2molB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r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发生反应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C. 维生素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1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难溶于水,易溶于</w:t>
      </w:r>
      <m:oMath>
        <m:r>
          <m:rPr>
            <m:sty m:val="p"/>
          </m:rPr>
          <w:rPr>
            <w:rFonts w:ascii="Cambria Math" w:hAnsiTheme="minorEastAsia"/>
          </w:rPr>
          <m:t>CC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D. </w:t>
      </w:r>
      <m:oMath>
        <m:r>
          <m:rPr>
            <m:sty m:val="p"/>
          </m:rPr>
          <w:rPr>
            <w:rFonts w:ascii="Cambria Math" w:hAnsiTheme="minorEastAsia"/>
          </w:rPr>
          <m:t>β-</m:t>
        </m:r>
      </m:oMath>
      <w:r>
        <w:rPr>
          <w:rFonts w:ascii="Times New Roman" w:cs="Times New Roman" w:hAnsiTheme="minorEastAsia"/>
        </w:rPr>
        <w:t>紫罗兰酮与中间体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互为同系物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 xml:space="preserve">3.  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Y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W</m:t>
        </m:r>
      </m:oMath>
      <w:r>
        <w:rPr>
          <w:rFonts w:ascii="Times New Roman" w:cs="Times New Roman" w:hAnsiTheme="minorEastAsia"/>
        </w:rPr>
        <w:t>为原子序数依次增大的</w:t>
      </w:r>
      <m:oMath>
        <m:r>
          <w:rPr>
            <w:rFonts w:ascii="Cambria Math" w:hAnsi="Cambria Math"/>
          </w:rPr>
          <m:t>5</m:t>
        </m:r>
      </m:oMath>
      <w:r>
        <w:rPr>
          <w:rFonts w:ascii="Times New Roman" w:cs="Times New Roman" w:hAnsiTheme="minorEastAsia"/>
        </w:rPr>
        <w:t>种短周期元素.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的质子总数与电子层数相同,</w:t>
      </w:r>
      <m:oMath>
        <m:r>
          <m:rPr>
            <m:sty m:val="p"/>
          </m:rPr>
          <w:rPr>
            <w:rFonts w:ascii="Cambria Math" w:hAnsiTheme="minorEastAsia"/>
          </w:rPr>
          <m:t>Y</m:t>
        </m:r>
      </m:oMath>
      <w:r>
        <w:rPr>
          <w:rFonts w:ascii="Times New Roman" w:cs="Times New Roman" w:hAnsiTheme="minorEastAsia"/>
        </w:rPr>
        <w:t>是农作物生长必需的三大营养元素之一,</w:t>
      </w:r>
      <m:oMath>
        <m:r>
          <m:rPr>
            <m:sty m:val="p"/>
          </m:rPr>
          <w:rPr>
            <w:rFonts w:ascii="Cambria Math" w:hAnsiTheme="minorEastAsia"/>
          </w:rPr>
          <m:t>W</m:t>
        </m:r>
      </m:oMath>
      <w:r>
        <w:rPr>
          <w:rFonts w:ascii="Times New Roman" w:cs="Times New Roman" w:hAnsiTheme="minorEastAsia"/>
        </w:rPr>
        <w:t>的单质可用于自来水消毒,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与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同主族且二者可形成常见气体甲,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Y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三种元素形成化合物乙.下列说法不正确的是(    )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气体甲可与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的某种氢化物反应生成强酸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B. 化合物乙中可能含有离子键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C. 单质沸点:</w:t>
      </w:r>
      <m:oMath>
        <m:r>
          <m:rPr>
            <m:sty m:val="p"/>
          </m:rPr>
          <w:rPr>
            <w:rFonts w:ascii="Cambria Math" w:hAnsiTheme="minorEastAsia"/>
          </w:rPr>
          <m:t>W&gt;M</m:t>
        </m:r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D. 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分别与</w:t>
      </w:r>
      <m:oMath>
        <m:r>
          <m:rPr>
            <m:sty m:val="p"/>
          </m:rPr>
          <w:rPr>
            <w:rFonts w:ascii="Cambria Math" w:hAnsiTheme="minorEastAsia"/>
          </w:rPr>
          <m:t>Y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形成的简单化合物中,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与</w:t>
      </w:r>
      <m:oMath>
        <m:r>
          <m:rPr>
            <m:sty m:val="p"/>
          </m:rPr>
          <w:rPr>
            <w:rFonts w:ascii="Cambria Math" w:hAnsiTheme="minorEastAsia"/>
          </w:rPr>
          <m:t>Z</m:t>
        </m:r>
      </m:oMath>
      <w:r>
        <w:rPr>
          <w:rFonts w:ascii="Times New Roman" w:cs="Times New Roman" w:hAnsiTheme="minorEastAsia"/>
        </w:rPr>
        <w:t>形成的化合物稳定性最高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4.  利用下列实验装置进行相应的实验,不能达到实验目的的是(    )</w:t>
      </w:r>
      <w:r>
        <w:br w:type="textWrapping"/>
      </w:r>
      <w:r>
        <w:drawing>
          <wp:inline distT="0" distB="0" distL="0" distR="0">
            <wp:extent cx="5482590" cy="1485900"/>
            <wp:effectExtent l="0" t="0" r="3810" b="0"/>
            <wp:docPr id="38749" name="图片 38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9" name="图片 3874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9456" cy="14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用图甲所示装置可制取氨气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B. 用图乙所示装置可分离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OH</m:t>
        </m:r>
      </m:oMath>
      <w:r>
        <w:rPr>
          <w:rFonts w:ascii="Times New Roman" w:cs="Times New Roman" w:hAnsiTheme="minorEastAsia"/>
        </w:rPr>
        <w:t>和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COO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C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5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的混合液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C. 用图丙所示装置可制取乙烯并验证其易被氧化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D. 图用丁所示装置可说明浓硫酸具有脱水性、强氧化性,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具有漂白性、还原性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5.  我国科研人员研制出一种室温"可呼吸"</w:t>
      </w:r>
      <m:oMath>
        <m:r>
          <m:rPr>
            <m:sty m:val="p"/>
          </m:rPr>
          <w:rPr>
            <w:rFonts w:ascii="Cambria Math" w:hAnsiTheme="minorEastAsia"/>
          </w:rPr>
          <m:t>Na-C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电池.该电池放电时"吸入"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,充电时"呼出"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."吸入"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时,其工作原理如图所示."吸入"的全部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中,有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ascii="Times New Roman" w:cs="Times New Roman" w:hAnsiTheme="minorEastAsia"/>
        </w:rPr>
        <w:t>转化为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固体沉积在多壁碳纳米管</w:t>
      </w:r>
      <m:oMath>
        <m:r>
          <m:rPr>
            <m:sty m:val="p"/>
          </m:rPr>
          <w:rPr>
            <w:rFonts w:ascii="Cambria Math" w:hAnsiTheme="minorEastAsia"/>
          </w:rPr>
          <m:t>(MWCNT)</m:t>
        </m:r>
      </m:oMath>
      <w:r>
        <w:rPr>
          <w:rFonts w:ascii="Times New Roman" w:cs="Times New Roman" w:hAnsiTheme="minorEastAsia"/>
        </w:rPr>
        <w:t>电极表面.下列说法正确的是(    )</w:t>
      </w:r>
      <w:r>
        <w:br w:type="textWrapping"/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4472940</wp:posOffset>
            </wp:positionH>
            <wp:positionV relativeFrom="paragraph">
              <wp:posOffset>0</wp:posOffset>
            </wp:positionV>
            <wp:extent cx="1478280" cy="1242695"/>
            <wp:effectExtent l="0" t="0" r="7620" b="0"/>
            <wp:wrapSquare wrapText="bothSides"/>
            <wp:docPr id="38762" name="图片 38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2" name="图片 3876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"吸入"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时,钠箔为正极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B. "吸入"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时的正极反应为</w:t>
      </w:r>
      <m:oMath>
        <m:r>
          <m:rPr>
            <m:sty m:val="p"/>
          </m:rPr>
          <w:rPr>
            <w:rFonts w:ascii="Cambria Math" w:hAnsiTheme="minorEastAsia"/>
          </w:rPr>
          <m:t>4N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+3C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+4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e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2N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+C</m:t>
        </m:r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C. "呼出"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时,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向多壁碳纳米管电极移动</w:t>
      </w:r>
    </w:p>
    <w:p>
      <w:pPr>
        <w:ind w:left="420"/>
        <w:jc w:val="left"/>
        <w:rPr>
          <w:rFonts w:ascii="Times New Roman" w:cs="Times New Roman" w:hAnsiTheme="minorEastAsia"/>
        </w:rPr>
      </w:pPr>
      <w:r>
        <w:rPr>
          <w:rFonts w:ascii="Times New Roman" w:cs="Times New Roman" w:hAnsiTheme="minorEastAsia"/>
        </w:rPr>
        <w:t>D. 标准状况下,每"呼出"</w:t>
      </w:r>
      <m:oMath>
        <m:r>
          <m:rPr>
            <m:sty m:val="p"/>
          </m:rPr>
          <w:rPr>
            <w:rFonts w:ascii="Cambria Math" w:hAnsiTheme="minorEastAsia"/>
          </w:rPr>
          <m:t>22.4L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,转移电子的物质的量为</w:t>
      </w:r>
      <m:oMath>
        <m:r>
          <m:rPr>
            <m:sty m:val="p"/>
          </m:rPr>
          <w:rPr>
            <w:rFonts w:ascii="Cambria Math" w:hAnsiTheme="minorEastAsia"/>
          </w:rPr>
          <m:t>0.75mol</m:t>
        </m:r>
      </m:oMath>
    </w:p>
    <w:p>
      <w:pPr>
        <w:ind w:left="420"/>
        <w:jc w:val="left"/>
      </w:pPr>
    </w:p>
    <w:p>
      <w:pPr>
        <w:ind w:left="420"/>
        <w:jc w:val="left"/>
        <w:rPr>
          <w:rFonts w:hint="eastAsia"/>
        </w:rPr>
      </w:pP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6.  某温度下,</w:t>
      </w:r>
      <m:oMath>
        <m:r>
          <m:rPr>
            <m:sty m:val="p"/>
          </m:rPr>
          <w:rPr>
            <w:rFonts w:ascii="Cambria Math" w:hAnsiTheme="minorEastAsia"/>
          </w:rPr>
          <m:t>0.200mol⋅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的</w:t>
      </w:r>
      <m:oMath>
        <m:r>
          <m:rPr>
            <m:sty m:val="p"/>
          </m:rPr>
          <w:rPr>
            <w:rFonts w:ascii="Cambria Math" w:hAnsiTheme="minorEastAsia"/>
          </w:rPr>
          <m:t>HA</m:t>
        </m:r>
      </m:oMath>
      <w:r>
        <w:rPr>
          <w:rFonts w:ascii="Times New Roman" w:cs="Times New Roman" w:hAnsiTheme="minorEastAsia"/>
        </w:rPr>
        <w:t>溶液与</w:t>
      </w:r>
      <m:oMath>
        <m:r>
          <m:rPr>
            <m:sty m:val="p"/>
          </m:rPr>
          <w:rPr>
            <w:rFonts w:ascii="Cambria Math" w:hAnsiTheme="minorEastAsia"/>
          </w:rPr>
          <m:t>0.200mol⋅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的</w:t>
      </w:r>
      <m:oMath>
        <m:r>
          <m:rPr>
            <m:sty m:val="p"/>
          </m:rPr>
          <w:rPr>
            <w:rFonts w:ascii="Cambria Math" w:hAnsiTheme="minorEastAsia"/>
          </w:rPr>
          <m:t>NaOH</m:t>
        </m:r>
      </m:oMath>
      <w:r>
        <w:rPr>
          <w:rFonts w:ascii="Times New Roman" w:cs="Times New Roman" w:hAnsiTheme="minorEastAsia"/>
        </w:rPr>
        <w:t>溶液等体积混合后,所得溶液中部分微粒组分及浓度如下表,下列说法正确的是(    )</w:t>
      </w:r>
      <w:r>
        <w:br w:type="textWrapping"/>
      </w:r>
      <w:r>
        <w:drawing>
          <wp:inline distT="0" distB="0" distL="0" distR="0">
            <wp:extent cx="4099560" cy="967105"/>
            <wp:effectExtent l="0" t="0" r="0" b="4445"/>
            <wp:docPr id="38766" name="图片 38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6" name="图片 38766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718" cy="97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A. </w:t>
      </w:r>
      <m:oMath>
        <m:r>
          <m:rPr>
            <m:sty m:val="p"/>
          </m:rPr>
          <w:rPr>
            <w:rFonts w:ascii="Cambria Math" w:hAnsiTheme="minorEastAsia"/>
          </w:rPr>
          <m:t>0.1mol⋅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HA</m:t>
        </m:r>
      </m:oMath>
      <w:r>
        <w:rPr>
          <w:rFonts w:ascii="Times New Roman" w:cs="Times New Roman" w:hAnsiTheme="minorEastAsia"/>
        </w:rPr>
        <w:t>溶液的</w:t>
      </w:r>
      <m:oMath>
        <m:r>
          <m:rPr>
            <m:sty m:val="p"/>
          </m:rPr>
          <w:rPr>
            <w:rFonts w:ascii="Cambria Math" w:hAnsiTheme="minorEastAsia"/>
          </w:rPr>
          <m:t>pH=1</m:t>
        </m:r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B. 该温度下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K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w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=1.0×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10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-14</m:t>
            </m:r>
            <m:ctrlPr>
              <w:rPr>
                <w:rFonts w:ascii="Cambria Math" w:hAnsi="Cambria Math"/>
              </w:rPr>
            </m:ctrlPr>
          </m:sup>
        </m:sSup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C. 微粒</w:t>
      </w:r>
      <m:oMath>
        <m:r>
          <m:rPr>
            <m:sty m:val="p"/>
          </m:rPr>
          <w:rPr>
            <w:rFonts w:ascii="Cambria Math" w:hAnsiTheme="minorEastAsia"/>
          </w:rPr>
          <m:t>X</m:t>
        </m:r>
      </m:oMath>
      <w:r>
        <w:rPr>
          <w:rFonts w:ascii="Times New Roman" w:cs="Times New Roman" w:hAnsiTheme="minorEastAsia"/>
        </w:rPr>
        <w:t>表示</w:t>
      </w:r>
      <m:oMath>
        <m:r>
          <m:rPr>
            <m:sty m:val="p"/>
          </m:rPr>
          <w:rPr>
            <w:rFonts w:ascii="Cambria Math" w:hAnsiTheme="minorEastAsia"/>
          </w:rPr>
          <m:t>O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,</w:t>
      </w:r>
      <m:oMath>
        <m:r>
          <m:rPr>
            <m:sty m:val="p"/>
          </m:rPr>
          <w:rPr>
            <w:rFonts w:ascii="Cambria Math" w:hAnsiTheme="minorEastAsia"/>
          </w:rPr>
          <m:t>Y</m:t>
        </m:r>
      </m:oMath>
      <w:r>
        <w:rPr>
          <w:rFonts w:ascii="Times New Roman" w:cs="Times New Roman" w:hAnsiTheme="minorEastAsia"/>
        </w:rPr>
        <w:t>表示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D. 混合溶液中:</w:t>
      </w:r>
      <m:oMath>
        <m:r>
          <m:rPr>
            <m:sty m:val="p"/>
          </m:rPr>
          <w:rPr>
            <w:rFonts w:ascii="Cambria Math" w:hAnsiTheme="minorEastAsia"/>
          </w:rPr>
          <m:t>n(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)+n(X)=n(N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)</m:t>
        </m:r>
      </m:oMath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7.  某同学通过如下流程制备氧化亚铜:</w:t>
      </w:r>
      <w:r>
        <w:br w:type="textWrapping"/>
      </w:r>
      <w:r>
        <w:drawing>
          <wp:inline distT="0" distB="0" distL="0" distR="0">
            <wp:extent cx="5856605" cy="708660"/>
            <wp:effectExtent l="0" t="0" r="0" b="0"/>
            <wp:docPr id="38769" name="图片 38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9" name="图片 38769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366" cy="71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ascii="Times New Roman" w:cs="Times New Roman" w:hAnsiTheme="minorEastAsia"/>
        </w:rPr>
        <w:t>已知:</w:t>
      </w:r>
      <m:oMath>
        <m:r>
          <m:rPr>
            <m:sty m:val="p"/>
          </m:rPr>
          <w:rPr>
            <w:rFonts w:ascii="Cambria Math" w:hAnsiTheme="minorEastAsia"/>
          </w:rPr>
          <m:t>CuCl</m:t>
        </m:r>
      </m:oMath>
      <w:r>
        <w:rPr>
          <w:rFonts w:ascii="Times New Roman" w:cs="Times New Roman" w:hAnsiTheme="minorEastAsia"/>
        </w:rPr>
        <w:t>难溶于水和稀硫酸;</w:t>
      </w:r>
      <w:r>
        <w:br w:type="textWrapping"/>
      </w: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Theme="minorEastAsia"/>
            </w:rPr>
            <m:t>C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Theme="minorEastAsia"/>
                </w:rPr>
                <m:t>u</m:t>
              </m:r>
              <m:ctrlPr>
                <w:rPr>
                  <w:rFonts w:ascii="Cambria Math" w:hAnsi="Cambria Math"/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Theme="minorEastAsia"/>
                </w:rPr>
                <m:t>2</m:t>
              </m:r>
              <m:ctrlPr>
                <w:rPr>
                  <w:rFonts w:ascii="Cambria Math" w:hAnsi="Cambria Math"/>
                </w:rPr>
              </m:ctrlPr>
            </m:sub>
          </m:sSub>
          <m:r>
            <m:rPr>
              <m:sty m:val="p"/>
            </m:rPr>
            <w:rPr>
              <w:rFonts w:ascii="Cambria Math" w:hAnsiTheme="minorEastAsia"/>
            </w:rPr>
            <m:t>O+2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Theme="minorEastAsia"/>
                </w:rPr>
                <m:t>H</m:t>
              </m:r>
              <m:ctrlPr>
                <w:rPr>
                  <w:rFonts w:ascii="Cambria Math" w:hAnsi="Cambria Math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Theme="minorEastAsia"/>
                </w:rPr>
                <m:t>+</m:t>
              </m:r>
              <m:ctrlPr>
                <w:rPr>
                  <w:rFonts w:ascii="Cambria Math" w:hAnsi="Cambria Math"/>
                </w:rPr>
              </m:ctrlPr>
            </m:sup>
          </m:sSup>
          <m:r>
            <m:rPr>
              <m:nor/>
              <m:sty m:val="p"/>
            </m:rPr>
            <w:rPr>
              <w:rFonts w:ascii="Cambria Math" w:hAnsiTheme="minorEastAsia"/>
            </w:rPr>
            <m:t xml:space="preserve"> </m:t>
          </m:r>
          <m:r>
            <m:rPr>
              <m:sty m:val="p"/>
            </m:rPr>
            <w:rPr>
              <w:rFonts w:ascii="Cambria Math" w:hAnsiTheme="minorEastAsia"/>
            </w:rPr>
            <m:t>→Cu+C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Theme="minorEastAsia"/>
                </w:rPr>
                <m:t>u</m:t>
              </m:r>
              <m:ctrlPr>
                <w:rPr>
                  <w:rFonts w:ascii="Cambria Math" w:hAnsi="Cambria Math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Theme="minorEastAsia"/>
                </w:rPr>
                <m:t>2+</m:t>
              </m:r>
              <m:ctrlPr>
                <w:rPr>
                  <w:rFonts w:ascii="Cambria Math" w:hAnsi="Cambria Math"/>
                </w:rPr>
              </m:ctrlPr>
            </m:sup>
          </m:sSup>
          <m:r>
            <m:rPr>
              <m:sty m:val="p"/>
            </m:rPr>
            <w:rPr>
              <w:rFonts w:ascii="Cambria Math" w:hAnsiTheme="minorEastAsia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Theme="minorEastAsia"/>
                </w:rPr>
                <m:t>H</m:t>
              </m:r>
              <m:ctrlPr>
                <w:rPr>
                  <w:rFonts w:ascii="Cambria Math" w:hAnsi="Cambria Math"/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Theme="minorEastAsia"/>
                </w:rPr>
                <m:t>2</m:t>
              </m:r>
              <m:ctrlPr>
                <w:rPr>
                  <w:rFonts w:ascii="Cambria Math" w:hAnsi="Cambria Math"/>
                </w:rPr>
              </m:ctrlPr>
            </m:sub>
          </m:sSub>
          <m:r>
            <m:rPr>
              <m:sty m:val="p"/>
            </m:rPr>
            <w:rPr>
              <w:rFonts w:ascii="Cambria Math" w:hAnsiTheme="minorEastAsia"/>
            </w:rPr>
            <m:t>O</m:t>
          </m:r>
          <m:r>
            <w:br w:type="textWrapping"/>
          </m:r>
        </m:oMath>
      </m:oMathPara>
      <w:r>
        <w:rPr>
          <w:rFonts w:ascii="Times New Roman" w:cs="Times New Roman" w:hAnsiTheme="minorEastAsia"/>
        </w:rPr>
        <w:t>下列说法错误的是(    )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A. 步骤②中的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可用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替换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B. 在步骤③中为防止</w:t>
      </w:r>
      <m:oMath>
        <m:r>
          <m:rPr>
            <m:sty m:val="p"/>
          </m:rPr>
          <w:rPr>
            <w:rFonts w:ascii="Cambria Math" w:hAnsiTheme="minorEastAsia"/>
          </w:rPr>
          <m:t>CuCl</m:t>
        </m:r>
      </m:oMath>
      <w:r>
        <w:rPr>
          <w:rFonts w:ascii="Times New Roman" w:cs="Times New Roman" w:hAnsiTheme="minorEastAsia"/>
        </w:rPr>
        <w:t>被氧化,可用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水溶液洗涤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C. 步骤④发生反应的离子方程式为:</w:t>
      </w:r>
      <m:oMath>
        <m:r>
          <m:rPr>
            <m:sty m:val="p"/>
          </m:rPr>
          <w:rPr>
            <w:rFonts w:ascii="Cambria Math" w:hAnsiTheme="minorEastAsia"/>
          </w:rPr>
          <m:t>2CuCl+2O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→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sty m:val="p"/>
              </m:rPr>
              <w:rPr>
                <w:rFonts w:ascii="Cambria Math" w:hAnsiTheme="minorEastAsia"/>
              </w:rPr>
              <m:t>▲ 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u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O+2C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</m:t>
        </m:r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D. 如果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u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</m:t>
        </m:r>
      </m:oMath>
      <w:r>
        <w:rPr>
          <w:rFonts w:ascii="Times New Roman" w:cs="Times New Roman" w:hAnsiTheme="minorEastAsia"/>
        </w:rPr>
        <w:t>试样中混有</w:t>
      </w:r>
      <m:oMath>
        <m:r>
          <m:rPr>
            <m:sty m:val="p"/>
          </m:rPr>
          <w:rPr>
            <w:rFonts w:ascii="Cambria Math" w:hAnsiTheme="minorEastAsia"/>
          </w:rPr>
          <m:t>CuCl</m:t>
        </m:r>
      </m:oMath>
      <w:r>
        <w:rPr>
          <w:rFonts w:ascii="Times New Roman" w:cs="Times New Roman" w:hAnsiTheme="minorEastAsia"/>
        </w:rPr>
        <w:t>和</w:t>
      </w:r>
      <m:oMath>
        <m:r>
          <m:rPr>
            <m:sty m:val="p"/>
          </m:rPr>
          <w:rPr>
            <w:rFonts w:ascii="Cambria Math" w:hAnsiTheme="minorEastAsia"/>
          </w:rPr>
          <m:t>CuO</m:t>
        </m:r>
      </m:oMath>
      <w:r>
        <w:rPr>
          <w:rFonts w:ascii="Times New Roman" w:cs="Times New Roman" w:hAnsiTheme="minorEastAsia"/>
        </w:rPr>
        <w:t>杂质,用足量稀硫酸与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u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</m:t>
        </m:r>
      </m:oMath>
      <w:r>
        <w:rPr>
          <w:rFonts w:ascii="Times New Roman" w:cs="Times New Roman" w:hAnsiTheme="minorEastAsia"/>
        </w:rPr>
        <w:t>试样充分反应,根据反应前、后固体质量可计算试样纯度</w:t>
      </w:r>
    </w:p>
    <w:p>
      <w:pPr>
        <w:jc w:val="left"/>
      </w:pPr>
    </w:p>
    <w:p>
      <w:pPr>
        <w:jc w:val="left"/>
      </w:pPr>
      <w:r>
        <w:rPr>
          <w:rFonts w:ascii="黑体" w:hAnsi="黑体" w:eastAsia="黑体" w:cs="黑体"/>
        </w:rPr>
        <w:t>二、实验题（本大题共 1 小题，共 15 分）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8.  氰化钠是一种重要的基本化工原料,同时也是一种剧毒物质,严重危害人体健康.一日泄漏需要及时处理,般可以通过喷洒双氧水或硫代硫酸钠溶液来处理,以减轻环境污染.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(1)已知:氰化钠的化学式为</w:t>
      </w:r>
      <m:oMath>
        <m:r>
          <m:rPr>
            <m:sty m:val="p"/>
          </m:rPr>
          <w:rPr>
            <w:rFonts w:ascii="Cambria Math" w:hAnsiTheme="minorEastAsia"/>
          </w:rPr>
          <m:t>NaCN</m:t>
        </m:r>
      </m:oMath>
      <w:r>
        <w:rPr>
          <w:rFonts w:ascii="Times New Roman" w:cs="Times New Roman" w:hAnsiTheme="minorEastAsia"/>
        </w:rPr>
        <w:t>,氰化钠是一种白色结晶颗粒,剧毒,易溶于水,水溶液呈碱性,易水解生成氰化氢.</w:t>
      </w:r>
    </w:p>
    <w:p>
      <w:pPr>
        <w:ind w:firstLine="420" w:firstLineChars="200"/>
        <w:jc w:val="left"/>
      </w:pPr>
      <w:r>
        <w:rPr>
          <w:rFonts w:ascii="Times New Roman" w:cs="Times New Roman" w:hAnsiTheme="minorEastAsia"/>
        </w:rPr>
        <w:t>①</w:t>
      </w:r>
      <m:oMath>
        <m:r>
          <m:rPr>
            <m:sty m:val="p"/>
          </m:rPr>
          <w:rPr>
            <w:rFonts w:ascii="Cambria Math" w:hAnsiTheme="minorEastAsia"/>
          </w:rPr>
          <m:t>NaCN</m:t>
        </m:r>
      </m:oMath>
      <w:r>
        <w:rPr>
          <w:rFonts w:ascii="Times New Roman" w:cs="Times New Roman" w:hAnsiTheme="minorEastAsia"/>
        </w:rPr>
        <w:t>用双氧水处理后,产生一种酸式盐和一种能使湿润红色石蕊试纸变蓝色的气体,该反应的离子方程式是____.</w:t>
      </w:r>
    </w:p>
    <w:p>
      <w:pPr>
        <w:ind w:firstLine="630" w:firstLineChars="300"/>
        <w:jc w:val="left"/>
      </w:pPr>
      <w:r>
        <w:rPr>
          <w:rFonts w:ascii="Times New Roman" w:cs="Times New Roman" w:hAnsiTheme="minorEastAsia"/>
        </w:rPr>
        <w:t>②氰化钠与硫代硫酸钠反应的化学方程式为</w:t>
      </w:r>
      <m:oMath>
        <m:r>
          <m:rPr>
            <m:sty m:val="p"/>
          </m:rPr>
          <w:rPr>
            <w:rFonts w:ascii="Cambria Math" w:hAnsiTheme="minorEastAsia"/>
          </w:rPr>
          <m:t>NaCN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+N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S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NaSCN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+N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;已知</w:t>
      </w:r>
      <m:oMath>
        <m:r>
          <m:rPr>
            <m:sty m:val="p"/>
          </m:rPr>
          <w:rPr>
            <w:rFonts w:ascii="Cambria Math" w:hAnsiTheme="minorEastAsia"/>
          </w:rPr>
          <m:t>NaSCN</m:t>
        </m:r>
      </m:oMath>
      <w:r>
        <w:rPr>
          <w:rFonts w:ascii="Times New Roman" w:cs="Times New Roman" w:hAnsiTheme="minorEastAsia"/>
        </w:rPr>
        <w:t>中</w:t>
      </w:r>
      <m:oMath>
        <m:r>
          <m:rPr>
            <m:sty m:val="p"/>
          </m:rPr>
          <w:rPr>
            <w:rFonts w:ascii="Cambria Math" w:hAnsiTheme="minorEastAsia"/>
          </w:rPr>
          <m:t>S</m:t>
        </m:r>
      </m:oMath>
      <w:r>
        <w:rPr>
          <w:rFonts w:ascii="Times New Roman" w:cs="Times New Roman" w:hAnsiTheme="minorEastAsia"/>
        </w:rPr>
        <w:t>为</w:t>
      </w:r>
      <m:oMath>
        <m:r>
          <m:rPr>
            <m:sty m:val="p"/>
          </m:rPr>
          <w:rPr>
            <w:rFonts w:ascii="Cambria Math" w:hAnsiTheme="minorEastAsia"/>
          </w:rPr>
          <m:t>-2</m:t>
        </m:r>
      </m:oMath>
      <w:r>
        <w:rPr>
          <w:rFonts w:ascii="Times New Roman" w:cs="Times New Roman" w:hAnsiTheme="minorEastAsia"/>
        </w:rPr>
        <w:t>价,处理</w:t>
      </w:r>
      <m:oMath>
        <m:r>
          <m:rPr>
            <m:sty m:val="p"/>
          </m:rPr>
          <w:rPr>
            <w:rFonts w:ascii="Cambria Math" w:hAnsiTheme="minorEastAsia"/>
          </w:rPr>
          <m:t>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molNaCN</m:t>
        </m:r>
      </m:oMath>
      <w:r>
        <w:rPr>
          <w:rFonts w:ascii="Times New Roman" w:cs="Times New Roman" w:hAnsiTheme="minorEastAsia"/>
        </w:rPr>
        <w:t>,反应中转移电子的物质的量为____.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(2)某化学兴趣小组在实验室制备硫代硫酸钠,并检测用硫代硫酸钠溶液处理后的氰化钠废水是否达到排放标准.</w:t>
      </w:r>
    </w:p>
    <w:p>
      <w:pPr>
        <w:jc w:val="left"/>
      </w:pPr>
      <w:r>
        <w:rPr>
          <w:rFonts w:ascii="Times New Roman" w:cs="Times New Roman" w:hAnsiTheme="minorEastAsia"/>
        </w:rPr>
        <w:t>[实验一]实验室通过如图所示装置制备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S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.</w:t>
      </w:r>
      <w:r>
        <w:br w:type="textWrapping"/>
      </w:r>
      <w:r>
        <w:drawing>
          <wp:inline distT="0" distB="0" distL="0" distR="0">
            <wp:extent cx="5800725" cy="1920240"/>
            <wp:effectExtent l="0" t="0" r="9525" b="3810"/>
            <wp:docPr id="38748" name="图片 38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8" name="图片 3874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912" cy="1925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Times New Roman" w:cs="Times New Roman" w:hAnsiTheme="minorEastAsia"/>
        </w:rPr>
      </w:pPr>
      <w:r>
        <w:rPr>
          <w:rFonts w:ascii="Times New Roman" w:cs="Times New Roman" w:hAnsiTheme="minorEastAsia"/>
        </w:rPr>
        <w:t>①组装好仪器,检查完气密性(气密性良好),各装置试剂均装入后的下一步操作是___.</w:t>
      </w:r>
    </w:p>
    <w:p>
      <w:pPr>
        <w:jc w:val="left"/>
        <w:rPr>
          <w:rFonts w:ascii="Times New Roman" w:cs="Times New Roman" w:hAnsiTheme="minorEastAsia"/>
        </w:rPr>
      </w:pPr>
      <w:r>
        <w:rPr>
          <w:rFonts w:ascii="Times New Roman" w:cs="Times New Roman" w:hAnsiTheme="minorEastAsia"/>
        </w:rPr>
        <w:t>②b装置的作用是___.</w:t>
      </w:r>
    </w:p>
    <w:p>
      <w:pPr>
        <w:jc w:val="left"/>
        <w:rPr>
          <w:rFonts w:hint="eastAsia" w:ascii="Times New Roman" w:cs="Times New Roman" w:hAnsiTheme="minorEastAsia"/>
        </w:rPr>
      </w:pPr>
      <w:r>
        <w:rPr>
          <w:rFonts w:ascii="Times New Roman" w:cs="Times New Roman" w:hAnsiTheme="minorEastAsia"/>
        </w:rPr>
        <w:t>③请写出</w:t>
      </w:r>
      <w:r>
        <w:rPr>
          <w:rFonts w:ascii="Times New Roman" w:cs="Times New Roman" w:hAnsiTheme="minorEastAsia"/>
        </w:rPr>
        <w:drawing>
          <wp:inline distT="0" distB="0" distL="0" distR="0">
            <wp:extent cx="53340" cy="85090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78" cy="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中锥形瓶内发生反应的离子方程式:___,由于装置内有少量空气,某同学猜测锥形瓶内可能含有硫酸钠,请用提供的实验试剂(仪器任选)设计实验验证该同学的猜测(</w:t>
      </w:r>
      <w:r>
        <w:rPr>
          <w:rFonts w:ascii="Times New Roman" w:cs="Times New Roman" w:hAnsiTheme="minorEastAsia"/>
        </w:rPr>
        <w:drawing>
          <wp:inline distT="0" distB="0" distL="0" distR="0">
            <wp:extent cx="678180" cy="14033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025" cy="16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硝酸、</w:t>
      </w:r>
      <w:r>
        <w:rPr>
          <w:rFonts w:ascii="Times New Roman" w:cs="Times New Roman" w:hAnsiTheme="minorEastAsia"/>
        </w:rPr>
        <w:drawing>
          <wp:inline distT="0" distB="0" distL="0" distR="0">
            <wp:extent cx="678180" cy="14033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025" cy="16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盐酸、</w:t>
      </w:r>
      <w:r>
        <w:rPr>
          <w:rFonts w:ascii="Times New Roman" w:cs="Times New Roman" w:hAnsiTheme="minorEastAsia"/>
        </w:rPr>
        <w:drawing>
          <wp:inline distT="0" distB="0" distL="0" distR="0">
            <wp:extent cx="678180" cy="14033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025" cy="16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氯化钡溶液、</w:t>
      </w:r>
      <w:r>
        <w:rPr>
          <w:rFonts w:ascii="Times New Roman" w:cs="Times New Roman" w:hAnsiTheme="minorEastAsia"/>
        </w:rPr>
        <w:drawing>
          <wp:inline distT="0" distB="0" distL="0" distR="0">
            <wp:extent cx="678180" cy="1403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025" cy="16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硝酸钡溶液)___.</w:t>
      </w:r>
    </w:p>
    <w:p>
      <w:pPr>
        <w:jc w:val="left"/>
        <w:rPr>
          <w:rFonts w:ascii="Times New Roman" w:cs="Times New Roman" w:hAnsiTheme="minorEastAsia"/>
        </w:rPr>
      </w:pPr>
      <w:r>
        <w:rPr>
          <w:rFonts w:ascii="Times New Roman" w:cs="Times New Roman" w:hAnsiTheme="minorEastAsia"/>
        </w:rPr>
        <w:t>(3) [实验二]测定用硫代硫酸钠溶液处理后的废水中氰化钠的含量.</w:t>
      </w:r>
      <w:r>
        <w:br w:type="textWrapping"/>
      </w:r>
      <w:r>
        <w:rPr>
          <w:rFonts w:ascii="Times New Roman" w:cs="Times New Roman" w:hAnsiTheme="minorEastAsia"/>
        </w:rPr>
        <w:t>已知:①废水中氰化钠的最高排放标准为</w:t>
      </w:r>
      <m:oMath>
        <m:r>
          <m:rPr>
            <m:sty m:val="p"/>
          </m:rPr>
          <w:rPr>
            <w:rFonts w:ascii="Cambria Math" w:hAnsiTheme="minorEastAsia"/>
          </w:rPr>
          <m:t>0.50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mg⋅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.</w:t>
      </w:r>
      <w:r>
        <w:br w:type="textWrapping"/>
      </w:r>
      <w:r>
        <w:rPr>
          <w:rFonts w:ascii="Times New Roman" w:cs="Times New Roman" w:hAnsiTheme="minorEastAsia"/>
        </w:rPr>
        <w:t>②</w:t>
      </w:r>
      <m:oMath>
        <m:r>
          <m:rPr>
            <m:sty m:val="p"/>
          </m:rPr>
          <w:rPr>
            <w:rFonts w:ascii="Cambria Math" w:hAnsiTheme="minorEastAsia"/>
          </w:rPr>
          <m:t>A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g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+2C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[Ag(CN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]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,</w:t>
      </w:r>
      <m:oMath>
        <m:r>
          <m:rPr>
            <m:sty m:val="p"/>
          </m:rPr>
          <w:rPr>
            <w:rFonts w:ascii="Cambria Math" w:hAnsiTheme="minorEastAsia"/>
          </w:rPr>
          <m:t>A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g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I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AgI↓</m:t>
        </m:r>
      </m:oMath>
      <w:r>
        <w:rPr>
          <w:rFonts w:ascii="Times New Roman" w:cs="Times New Roman" w:hAnsiTheme="minorEastAsia"/>
        </w:rPr>
        <w:t>,</w:t>
      </w:r>
      <m:oMath>
        <m:r>
          <m:rPr>
            <m:sty m:val="p"/>
          </m:rPr>
          <w:rPr>
            <w:rFonts w:ascii="Cambria Math" w:hAnsiTheme="minorEastAsia"/>
          </w:rPr>
          <m:t>AgI</m:t>
        </m:r>
      </m:oMath>
      <w:r>
        <w:rPr>
          <w:rFonts w:ascii="Times New Roman" w:cs="Times New Roman" w:hAnsiTheme="minorEastAsia"/>
        </w:rPr>
        <w:t>呈黄色,且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优先与</w:t>
      </w:r>
      <m:oMath>
        <m:r>
          <m:rPr>
            <m:sty m:val="p"/>
          </m:rPr>
          <w:rPr>
            <w:rFonts w:ascii="Cambria Math" w:hAnsiTheme="minorEastAsia"/>
          </w:rPr>
          <m:t>A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g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+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反应.</w:t>
      </w:r>
      <w:r>
        <w:br w:type="textWrapping"/>
      </w:r>
      <w:r>
        <w:rPr>
          <w:rFonts w:ascii="Times New Roman" w:cs="Times New Roman" w:hAnsiTheme="minorEastAsia"/>
        </w:rPr>
        <w:t>实验如下:取</w:t>
      </w:r>
      <m:oMath>
        <m:r>
          <m:rPr>
            <m:sty m:val="p"/>
          </m:rPr>
          <w:rPr>
            <w:rFonts w:ascii="Cambria Math" w:hAnsiTheme="minorEastAsia"/>
          </w:rPr>
          <m:t>20.00mL</m:t>
        </m:r>
      </m:oMath>
      <w:r>
        <w:rPr>
          <w:rFonts w:ascii="Times New Roman" w:cs="Times New Roman" w:hAnsiTheme="minorEastAsia"/>
        </w:rPr>
        <w:t>处理后的废水于锥形瓶中,并滴加几滴</w:t>
      </w:r>
      <m:oMath>
        <m:r>
          <m:rPr>
            <m:sty m:val="p"/>
          </m:rPr>
          <w:rPr>
            <w:rFonts w:ascii="Cambria Math" w:hAnsiTheme="minorEastAsia"/>
          </w:rPr>
          <m:t>KI</m:t>
        </m:r>
      </m:oMath>
      <w:r>
        <w:rPr>
          <w:rFonts w:ascii="Times New Roman" w:cs="Times New Roman" w:hAnsiTheme="minorEastAsia"/>
        </w:rPr>
        <w:t>溶液作指示剂,用</w:t>
      </w:r>
      <m:oMath>
        <m:r>
          <m:rPr>
            <m:sty m:val="p"/>
          </m:rPr>
          <w:rPr>
            <w:rFonts w:ascii="Cambria Math" w:hAnsiTheme="minorEastAsia"/>
          </w:rPr>
          <m:t>1.000×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10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-4</m:t>
            </m:r>
            <m:ctrlPr>
              <w:rPr>
                <w:rFonts w:ascii="Cambria Math" w:hAnsi="Cambria Math"/>
              </w:rPr>
            </m:ctrlPr>
          </m:sup>
        </m:sSup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的标准</w:t>
      </w:r>
      <m:oMath>
        <m:r>
          <m:rPr>
            <m:sty m:val="p"/>
          </m:rPr>
          <w:rPr>
            <w:rFonts w:ascii="Cambria Math" w:hAnsiTheme="minorEastAsia"/>
          </w:rPr>
          <m:t>AgN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溶液滴定,消耗</w:t>
      </w:r>
      <m:oMath>
        <m:r>
          <m:rPr>
            <m:sty m:val="p"/>
          </m:rPr>
          <w:rPr>
            <w:rFonts w:ascii="Cambria Math" w:hAnsiTheme="minorEastAsia"/>
          </w:rPr>
          <m:t>AgN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溶液的体积为</w:t>
      </w:r>
      <m:oMath>
        <m:r>
          <m:rPr>
            <m:sty m:val="p"/>
          </m:rPr>
          <w:rPr>
            <w:rFonts w:ascii="Cambria Math" w:hAnsiTheme="minorEastAsia"/>
          </w:rPr>
          <m:t>1.50mL</m:t>
        </m:r>
      </m:oMath>
      <w:r>
        <w:rPr>
          <w:rFonts w:ascii="Times New Roman" w:cs="Times New Roman" w:hAnsiTheme="minorEastAsia"/>
        </w:rPr>
        <w:t>.</w:t>
      </w:r>
    </w:p>
    <w:p>
      <w:pPr>
        <w:jc w:val="left"/>
      </w:pPr>
      <w:r>
        <w:rPr>
          <w:rFonts w:ascii="Times New Roman" w:cs="Times New Roman" w:hAnsiTheme="minorEastAsia"/>
        </w:rPr>
        <w:t>①</w:t>
      </w:r>
      <w:r>
        <w:rPr>
          <w:rFonts w:hint="eastAsia"/>
        </w:rPr>
        <w:t>滴定终点的判断方法是：</w:t>
      </w:r>
      <w:r>
        <w:rPr>
          <w:rFonts w:ascii="Times New Roman" w:cs="Times New Roman" w:hAnsiTheme="minorEastAsia"/>
        </w:rPr>
        <w:t>__________________________________________________________________</w:t>
      </w:r>
    </w:p>
    <w:p>
      <w:pPr>
        <w:jc w:val="left"/>
        <w:rPr>
          <w:rFonts w:hint="eastAsia"/>
          <w:u w:val="single"/>
        </w:rPr>
      </w:pPr>
      <w:r>
        <w:rPr>
          <w:rFonts w:ascii="Times New Roman" w:cs="Times New Roman" w:hAnsiTheme="minorEastAsia"/>
        </w:rPr>
        <w:t>②</w:t>
      </w:r>
      <w:r>
        <w:rPr>
          <w:rFonts w:hint="eastAsia"/>
        </w:rPr>
        <w:t>处理后的废水是否达到排放标准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       </w:t>
      </w:r>
      <w:r>
        <w:rPr>
          <w:rFonts w:hint="eastAsia"/>
          <w:u w:val="single"/>
        </w:rPr>
        <w:t>（填是或否）</w:t>
      </w:r>
    </w:p>
    <w:p>
      <w:pPr>
        <w:jc w:val="left"/>
      </w:pPr>
    </w:p>
    <w:p>
      <w:pPr>
        <w:jc w:val="left"/>
      </w:pPr>
      <w:r>
        <w:rPr>
          <w:rFonts w:ascii="黑体" w:hAnsi="黑体" w:eastAsia="黑体" w:cs="黑体"/>
        </w:rPr>
        <w:t>三、填空题（本大题共 3 小题，共 43 分）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9.  我国每年产生的废旧铅蓄电池约</w:t>
      </w:r>
      <m:oMath>
        <m:r>
          <w:rPr>
            <w:rFonts w:ascii="Cambria Math" w:hAnsi="Cambria Math"/>
          </w:rPr>
          <m:t>330</m:t>
        </m:r>
      </m:oMath>
      <w:r>
        <w:rPr>
          <w:rFonts w:ascii="Times New Roman" w:cs="Times New Roman" w:hAnsiTheme="minorEastAsia"/>
        </w:rPr>
        <w:t>万吨.从含铅废料(</w:t>
      </w:r>
      <m:oMath>
        <m:r>
          <m:rPr>
            <m:sty m:val="p"/>
          </m:rPr>
          <w:rPr>
            <w:rFonts w:ascii="Cambria Math" w:hAnsiTheme="minorEastAsia"/>
          </w:rPr>
          <m:t>PbS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Pb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PbO</m:t>
        </m:r>
      </m:oMath>
      <w:r>
        <w:rPr>
          <w:rFonts w:ascii="Times New Roman" w:cs="Times New Roman" w:hAnsiTheme="minorEastAsia"/>
        </w:rPr>
        <w:t>等)中回收铅,实现铅的再生,意义重大.一种回收铅的工艺流程如下:</w:t>
      </w:r>
      <w:r>
        <w:br w:type="textWrapping"/>
      </w:r>
      <w:r>
        <w:drawing>
          <wp:inline distT="0" distB="0" distL="0" distR="0">
            <wp:extent cx="5865495" cy="815340"/>
            <wp:effectExtent l="0" t="0" r="1905" b="3810"/>
            <wp:docPr id="38768" name="图片 38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8" name="图片 38768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8854" cy="829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(1)铅蓄电池放电时,</w:t>
      </w:r>
      <m:oMath>
        <m:r>
          <m:rPr>
            <m:sty m:val="p"/>
          </m:rPr>
          <w:rPr>
            <w:rFonts w:ascii="Cambria Math" w:hAnsiTheme="minorEastAsia"/>
          </w:rPr>
          <m:t>Pb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作____极.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(2)过程Ⅰ,已知:</w:t>
      </w:r>
      <m:oMath>
        <m:r>
          <m:rPr>
            <m:sty m:val="p"/>
          </m:rPr>
          <w:rPr>
            <w:rFonts w:ascii="Cambria Math" w:hAnsiTheme="minorEastAsia"/>
          </w:rPr>
          <m:t>PbS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PbC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的溶解度</w:t>
      </w:r>
      <m:oMath>
        <m:r>
          <m:rPr>
            <m:sty m:val="p"/>
          </m:rPr>
          <w:rPr>
            <w:rFonts w:ascii="Cambria Math" w:hAnsiTheme="minorEastAsia"/>
          </w:rPr>
          <m:t>(20℃)</m:t>
        </m:r>
      </m:oMath>
      <w:r>
        <w:rPr>
          <w:rFonts w:ascii="Times New Roman" w:cs="Times New Roman" w:hAnsiTheme="minorEastAsia"/>
        </w:rPr>
        <w:t>曲线见图1;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的溶解度曲线见图2.</w:t>
      </w:r>
      <w:r>
        <w:br w:type="textWrapping"/>
      </w:r>
      <w:r>
        <w:drawing>
          <wp:inline distT="0" distB="0" distL="0" distR="0">
            <wp:extent cx="4440555" cy="2065020"/>
            <wp:effectExtent l="0" t="0" r="0" b="0"/>
            <wp:docPr id="38770" name="图片 38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0" name="图片 3877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1949" cy="207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①根据图1写出过程Ⅰ的离子方程式:____.</w:t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②生产过程中的温度应保持在</w:t>
      </w:r>
      <m:oMath>
        <m:r>
          <m:rPr>
            <m:sty m:val="p"/>
          </m:rPr>
          <w:rPr>
            <w:rFonts w:ascii="Cambria Math" w:hAnsiTheme="minorEastAsia"/>
          </w:rPr>
          <m:t>40℃</m:t>
        </m:r>
      </m:oMath>
      <w:r>
        <w:rPr>
          <w:rFonts w:ascii="Times New Roman" w:cs="Times New Roman" w:hAnsiTheme="minorEastAsia"/>
        </w:rPr>
        <w:t>.若温度降低,</w:t>
      </w:r>
      <m:oMath>
        <m:r>
          <m:rPr>
            <m:sty m:val="p"/>
          </m:rPr>
          <w:rPr>
            <w:rFonts w:ascii="Cambria Math" w:hAnsiTheme="minorEastAsia"/>
          </w:rPr>
          <m:t>PbS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的转化速率下降.根据图2,解释原因:</w:t>
      </w:r>
      <w:r>
        <w:br w:type="textWrapping"/>
      </w:r>
      <w:r>
        <w:rPr>
          <w:rFonts w:ascii="Times New Roman" w:cs="Times New Roman" w:hAnsiTheme="minorEastAsia"/>
        </w:rPr>
        <w:t>ⅰ.温度降低,反应速率降低;</w:t>
      </w:r>
      <w:r>
        <w:br w:type="textWrapping"/>
      </w:r>
      <w:r>
        <w:rPr>
          <w:rFonts w:ascii="Times New Roman" w:cs="Times New Roman" w:hAnsiTheme="minorEastAsia"/>
        </w:rPr>
        <w:t>ⅱ.____(请你提出一种合理解释)</w:t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③若生产过程中温度低于</w:t>
      </w:r>
      <m:oMath>
        <m:r>
          <m:rPr>
            <m:sty m:val="p"/>
          </m:rPr>
          <w:rPr>
            <w:rFonts w:ascii="Cambria Math" w:hAnsiTheme="minorEastAsia"/>
          </w:rPr>
          <m:t>40℃</m:t>
        </m:r>
      </m:oMath>
      <w:r>
        <w:rPr>
          <w:rFonts w:ascii="Times New Roman" w:cs="Times New Roman" w:hAnsiTheme="minorEastAsia"/>
        </w:rPr>
        <w:t>,所得固体中含有较多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杂质,原因是____.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(3)过程Ⅱ,发生反应</w:t>
      </w:r>
      <m:oMath>
        <m:r>
          <m:rPr>
            <m:sty m:val="p"/>
          </m:rPr>
          <w:rPr>
            <w:rFonts w:ascii="Cambria Math" w:hAnsiTheme="minorEastAsia"/>
          </w:rPr>
          <m:t>2Pb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C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2PbO+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+2C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↑</m:t>
        </m:r>
      </m:oMath>
      <w:r>
        <w:rPr>
          <w:rFonts w:ascii="Times New Roman" w:cs="Times New Roman" w:hAnsiTheme="minorEastAsia"/>
        </w:rPr>
        <w:t>.实验中检测到有大量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放出,推测</w:t>
      </w:r>
      <m:oMath>
        <m:r>
          <m:rPr>
            <m:sty m:val="p"/>
          </m:rPr>
          <w:rPr>
            <w:rFonts w:ascii="Cambria Math" w:hAnsiTheme="minorEastAsia"/>
          </w:rPr>
          <m:t>Pb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氧化了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,通过实验证实了这一推测.实验方案是____.(已知:</w:t>
      </w:r>
      <m:oMath>
        <m:r>
          <m:rPr>
            <m:sty m:val="p"/>
          </m:rPr>
          <w:rPr>
            <w:rFonts w:ascii="Cambria Math" w:hAnsiTheme="minorEastAsia"/>
          </w:rPr>
          <m:t>Pb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为棕黑色固体;</w:t>
      </w:r>
      <m:oMath>
        <m:r>
          <m:rPr>
            <m:sty m:val="p"/>
          </m:rPr>
          <w:rPr>
            <w:rFonts w:ascii="Cambria Math" w:hAnsiTheme="minorEastAsia"/>
          </w:rPr>
          <m:t>PbO</m:t>
        </m:r>
      </m:oMath>
      <w:r>
        <w:rPr>
          <w:rFonts w:ascii="Times New Roman" w:cs="Times New Roman" w:hAnsiTheme="minorEastAsia"/>
        </w:rPr>
        <w:t>为橙黄色固体)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(4)过程Ⅲ,将</w:t>
      </w:r>
      <m:oMath>
        <m:r>
          <m:rPr>
            <m:sty m:val="p"/>
          </m:rPr>
          <w:rPr>
            <w:rFonts w:ascii="Cambria Math" w:hAnsiTheme="minorEastAsia"/>
          </w:rPr>
          <m:t>PbO</m:t>
        </m:r>
      </m:oMath>
      <w:r>
        <w:rPr>
          <w:rFonts w:ascii="Times New Roman" w:cs="Times New Roman" w:hAnsiTheme="minorEastAsia"/>
        </w:rPr>
        <w:t>粗品溶解在</w:t>
      </w:r>
      <m:oMath>
        <m:r>
          <m:rPr>
            <m:sty m:val="p"/>
          </m:rPr>
          <w:rPr>
            <w:rFonts w:ascii="Cambria Math" w:hAnsiTheme="minorEastAsia"/>
          </w:rPr>
          <m:t>HCl</m:t>
        </m:r>
      </m:oMath>
      <w:r>
        <w:rPr>
          <w:rFonts w:ascii="Times New Roman" w:cs="Times New Roman" w:hAnsiTheme="minorEastAsia"/>
        </w:rPr>
        <w:t>和</w:t>
      </w:r>
      <m:oMath>
        <m:r>
          <m:rPr>
            <m:sty m:val="p"/>
          </m:rPr>
          <w:rPr>
            <w:rFonts w:ascii="Cambria Math" w:hAnsiTheme="minorEastAsia"/>
          </w:rPr>
          <m:t>NaCl</m:t>
        </m:r>
      </m:oMath>
      <w:r>
        <w:rPr>
          <w:rFonts w:ascii="Times New Roman" w:cs="Times New Roman" w:hAnsiTheme="minorEastAsia"/>
        </w:rPr>
        <w:t>的混合溶液中,得到含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PbC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的电解液.电解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PbC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溶液,生成</w:t>
      </w:r>
      <m:oMath>
        <m:r>
          <m:rPr>
            <m:sty m:val="p"/>
          </m:rPr>
          <w:rPr>
            <w:rFonts w:ascii="Cambria Math" w:hAnsiTheme="minorEastAsia"/>
          </w:rPr>
          <m:t>Pb</m:t>
        </m:r>
      </m:oMath>
      <w:r>
        <w:rPr>
          <w:rFonts w:ascii="Times New Roman" w:cs="Times New Roman" w:hAnsiTheme="minorEastAsia"/>
        </w:rPr>
        <w:t>,如图3.</w:t>
      </w:r>
      <w:r>
        <w:br w:type="textWrapping"/>
      </w:r>
      <w:r>
        <w:drawing>
          <wp:inline distT="0" distB="0" distL="0" distR="0">
            <wp:extent cx="1329055" cy="1030605"/>
            <wp:effectExtent l="0" t="0" r="0" b="0"/>
            <wp:docPr id="38767" name="图片 38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7" name="图片 38767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261" cy="103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①阴极的电极反应式是____.</w:t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②电解一段时间后,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PbC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l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浓度极大下降,为了恢复其浓度且实现物质的循环利用,阴极区采取的方法是____.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10. 消除氮氧化物、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等物质造成的污染是目前研究的重要课题.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(1)工业上常用活性炭还原</w:t>
      </w:r>
      <m:oMath>
        <m:r>
          <m:rPr>
            <m:sty m:val="p"/>
          </m:rPr>
          <w:rPr>
            <w:rFonts w:ascii="Cambria Math" w:hAnsiTheme="minorEastAsia"/>
          </w:rPr>
          <m:t>NO</m:t>
        </m:r>
      </m:oMath>
      <w:r>
        <w:rPr>
          <w:rFonts w:ascii="Times New Roman" w:cs="Times New Roman" w:hAnsiTheme="minorEastAsia"/>
        </w:rPr>
        <w:t>,其反应为</w:t>
      </w:r>
      <m:oMath>
        <m:r>
          <m:rPr>
            <m:sty m:val="p"/>
          </m:rPr>
          <w:rPr>
            <w:rFonts w:ascii="Cambria Math" w:hAnsiTheme="minorEastAsia"/>
          </w:rPr>
          <m:t>2NO(g)+C(s)</m:t>
        </m:r>
      </m:oMath>
      <w:r>
        <w:drawing>
          <wp:inline distT="0" distB="0" distL="0" distR="0">
            <wp:extent cx="265430" cy="161290"/>
            <wp:effectExtent l="0" t="0" r="0" b="0"/>
            <wp:docPr id="38803" name="图片 38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03" name="图片 38803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518" cy="16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(g)+C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>.向容积均为</w:t>
      </w:r>
      <m:oMath>
        <m:r>
          <m:rPr>
            <m:sty m:val="p"/>
          </m:rPr>
          <w:rPr>
            <w:rFonts w:ascii="Cambria Math" w:hAnsiTheme="minorEastAsia"/>
          </w:rPr>
          <m:t>1L</m:t>
        </m:r>
      </m:oMath>
      <w:r>
        <w:rPr>
          <w:rFonts w:ascii="Times New Roman" w:cs="Times New Roman" w:hAnsiTheme="minorEastAsia"/>
        </w:rPr>
        <w:t>的甲、乙、丙三个恒容恒温容器中分别加入足量的活性炭和一定量的</w:t>
      </w:r>
      <m:oMath>
        <m:r>
          <m:rPr>
            <m:sty m:val="p"/>
          </m:rPr>
          <w:rPr>
            <w:rFonts w:ascii="Cambria Math" w:hAnsiTheme="minorEastAsia"/>
          </w:rPr>
          <m:t>NO</m:t>
        </m:r>
      </m:oMath>
      <w:r>
        <w:rPr>
          <w:rFonts w:ascii="Times New Roman" w:cs="Times New Roman" w:hAnsiTheme="minorEastAsia"/>
        </w:rPr>
        <w:t>,测得各容器中</w:t>
      </w:r>
      <m:oMath>
        <m:r>
          <m:rPr>
            <m:sty m:val="p"/>
          </m:rPr>
          <w:rPr>
            <w:rFonts w:ascii="Cambria Math" w:hAnsiTheme="minorEastAsia"/>
          </w:rPr>
          <m:t>n(NO)</m:t>
        </m:r>
      </m:oMath>
      <w:r>
        <w:rPr>
          <w:rFonts w:ascii="Times New Roman" w:cs="Times New Roman" w:hAnsiTheme="minorEastAsia"/>
        </w:rPr>
        <w:t>随反应时间</w:t>
      </w:r>
      <m:oMath>
        <m:r>
          <w:rPr>
            <w:rFonts w:ascii="Cambria Math" w:hAnsi="Cambria Math"/>
          </w:rPr>
          <m:t>t</m:t>
        </m:r>
      </m:oMath>
      <w:r>
        <w:rPr>
          <w:rFonts w:ascii="Times New Roman" w:cs="Times New Roman" w:hAnsiTheme="minorEastAsia"/>
        </w:rPr>
        <w:t>的变化情况如下表所示.</w:t>
      </w:r>
      <w:r>
        <w:br w:type="textWrapping"/>
      </w:r>
      <w:r>
        <w:drawing>
          <wp:inline distT="0" distB="0" distL="0" distR="0">
            <wp:extent cx="4240530" cy="1195705"/>
            <wp:effectExtent l="0" t="0" r="7620" b="4445"/>
            <wp:docPr id="38825" name="图片 38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25" name="图片 38825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0720" cy="1195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ascii="Times New Roman" w:cs="Times New Roman" w:hAnsiTheme="minorEastAsia"/>
        </w:rPr>
        <w:t>甲容器反应温度</w:t>
      </w:r>
      <m:oMath>
        <m:r>
          <w:rPr>
            <w:rFonts w:ascii="Cambria Math" w:hAnsi="Cambria Math"/>
          </w:rPr>
          <m:t>T</m:t>
        </m:r>
      </m:oMath>
      <w:r>
        <w:rPr>
          <w:rFonts w:ascii="Times New Roman" w:cs="Times New Roman" w:hAnsiTheme="minorEastAsia"/>
        </w:rPr>
        <w:t>____</w:t>
      </w:r>
      <m:oMath>
        <m:r>
          <m:rPr>
            <m:sty m:val="p"/>
          </m:rPr>
          <w:rPr>
            <w:rFonts w:ascii="Cambria Math" w:hAnsiTheme="minorEastAsia"/>
          </w:rPr>
          <m:t>400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K</m:t>
        </m:r>
      </m:oMath>
      <w:r>
        <w:rPr>
          <w:rFonts w:ascii="Times New Roman" w:cs="Times New Roman" w:hAnsiTheme="minorEastAsia"/>
        </w:rPr>
        <w:t>(填"</w:t>
      </w:r>
      <m:oMath>
        <m:r>
          <m:rPr>
            <m:sty m:val="p"/>
          </m:rPr>
          <w:rPr>
            <w:rFonts w:ascii="Cambria Math" w:hAnsiTheme="minorEastAsia"/>
          </w:rPr>
          <m:t>&gt;</m:t>
        </m:r>
      </m:oMath>
      <w:r>
        <w:rPr>
          <w:rFonts w:ascii="Times New Roman" w:cs="Times New Roman" w:hAnsiTheme="minorEastAsia"/>
        </w:rPr>
        <w:t>""</w:t>
      </w:r>
      <m:oMath>
        <m:r>
          <m:rPr>
            <m:sty m:val="p"/>
          </m:rPr>
          <w:rPr>
            <w:rFonts w:ascii="Cambria Math" w:hAnsiTheme="minorEastAsia"/>
          </w:rPr>
          <m:t>&lt;</m:t>
        </m:r>
      </m:oMath>
      <w:r>
        <w:rPr>
          <w:rFonts w:ascii="Times New Roman" w:cs="Times New Roman" w:hAnsiTheme="minorEastAsia"/>
        </w:rPr>
        <w:t>"或</w:t>
      </w:r>
      <m:oMath>
        <m:r>
          <m:rPr>
            <m:sty m:val="p"/>
          </m:rPr>
          <w:rPr>
            <w:rFonts w:ascii="Cambria Math" w:hAnsiTheme="minorEastAsia"/>
          </w:rPr>
          <m:t>=</m:t>
        </m:r>
      </m:oMath>
      <w:r>
        <w:rPr>
          <w:rFonts w:ascii="Times New Roman" w:cs="Times New Roman" w:hAnsiTheme="minorEastAsia"/>
        </w:rPr>
        <w:t>");乙容器中,</w:t>
      </w:r>
      <m:oMath>
        <m:r>
          <w:rPr>
            <w:rFonts w:ascii="Cambria Math" w:hAnsi="Cambria Math"/>
          </w:rPr>
          <m:t>0</m:t>
        </m:r>
      </m:oMath>
      <w:r>
        <w:rPr>
          <w:rFonts w:ascii="Times New Roman" w:cs="Times New Roman" w:hAnsiTheme="minorEastAsia"/>
        </w:rPr>
        <w:t>~</w:t>
      </w:r>
      <m:oMath>
        <m:r>
          <m:rPr>
            <m:sty m:val="p"/>
          </m:rPr>
          <w:rPr>
            <w:rFonts w:ascii="Cambria Math" w:hAnsiTheme="minorEastAsia"/>
          </w:rPr>
          <m:t>40min</m:t>
        </m:r>
      </m:oMath>
      <w:r>
        <w:rPr>
          <w:rFonts w:ascii="Times New Roman" w:cs="Times New Roman" w:hAnsiTheme="minorEastAsia"/>
        </w:rPr>
        <w:t>内平均反应速率</w:t>
      </w:r>
      <m:oMath>
        <m:r>
          <m:rPr>
            <m:sty m:val="p"/>
          </m:rPr>
          <w:rPr>
            <w:rFonts w:ascii="Cambria Math" w:hAnsiTheme="minorEastAsia"/>
          </w:rPr>
          <m:t>v(C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)=</m:t>
        </m:r>
      </m:oMath>
      <w:r>
        <w:rPr>
          <w:rFonts w:ascii="Times New Roman" w:cs="Times New Roman" w:hAnsiTheme="minorEastAsia"/>
        </w:rPr>
        <w:t>____;丙容器中达平衡后</w:t>
      </w:r>
      <m:oMath>
        <m:r>
          <m:rPr>
            <m:sty m:val="p"/>
          </m:rPr>
          <w:rPr>
            <w:rFonts w:ascii="Cambria Math" w:hAnsiTheme="minorEastAsia"/>
          </w:rPr>
          <m:t>NO</m:t>
        </m:r>
      </m:oMath>
      <w:r>
        <w:rPr>
          <w:rFonts w:ascii="Times New Roman" w:cs="Times New Roman" w:hAnsiTheme="minorEastAsia"/>
        </w:rPr>
        <w:t>的物质的量为____</w:t>
      </w:r>
      <m:oMath>
        <m:r>
          <m:rPr>
            <m:sty m:val="p"/>
          </m:rPr>
          <w:rPr>
            <w:rFonts w:ascii="Cambria Math" w:hAnsiTheme="minorEastAsia"/>
          </w:rPr>
          <m:t>mol</m:t>
        </m:r>
      </m:oMath>
      <w:r>
        <w:rPr>
          <w:rFonts w:ascii="Times New Roman" w:cs="Times New Roman" w:hAnsiTheme="minorEastAsia"/>
        </w:rPr>
        <w:t>.</w:t>
      </w:r>
    </w:p>
    <w:p>
      <w:pPr>
        <w:pStyle w:val="8"/>
        <w:numPr>
          <w:ilvl w:val="0"/>
          <w:numId w:val="1"/>
        </w:numPr>
        <w:ind w:firstLineChars="0"/>
        <w:jc w:val="left"/>
      </w:pPr>
      <w:r>
        <w:rPr>
          <w:rFonts w:ascii="Times New Roman" w:cs="Times New Roman" w:hAnsiTheme="minorEastAsia"/>
        </w:rPr>
        <w:t>(2)活性炭还原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的反应为</w:t>
      </w:r>
      <m:oMath>
        <m:r>
          <m:rPr>
            <m:sty m:val="p"/>
          </m:rPr>
          <w:rPr>
            <w:rFonts w:ascii="Cambria Math" w:hAnsiTheme="minorEastAsia"/>
          </w:rPr>
          <m:t>2N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(g)+2C(s)</m:t>
        </m:r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(g)+2C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>,在恒温条件下,</w:t>
      </w:r>
      <m:oMath>
        <m:r>
          <m:rPr>
            <m:sty m:val="p"/>
          </m:rPr>
          <w:rPr>
            <w:rFonts w:ascii="Cambria Math" w:hAnsiTheme="minorEastAsia"/>
          </w:rPr>
          <m:t>1mol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和足量活性炭发生该反应,测得平衡时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和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的物质的量浓度与平衡总压的关系如图所示.</w:t>
      </w:r>
      <w:r>
        <w:br w:type="textWrapping"/>
      </w:r>
      <w:r>
        <w:drawing>
          <wp:inline distT="0" distB="0" distL="0" distR="0">
            <wp:extent cx="1950720" cy="1437640"/>
            <wp:effectExtent l="0" t="0" r="0" b="0"/>
            <wp:docPr id="38824" name="图片 38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24" name="图片 3882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100" cy="144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①</w:t>
      </w:r>
      <m:oMath>
        <m:r>
          <w:rPr>
            <w:rFonts w:ascii="Cambria Math" w:hAnsi="Cambria Math"/>
          </w:rPr>
          <m:t>A</m:t>
        </m:r>
      </m:oMath>
      <w:r>
        <w:rPr>
          <w:rFonts w:ascii="Times New Roman" w:cs="Times New Roman" w:hAnsiTheme="minorEastAsia"/>
        </w:rPr>
        <w:t>、</w:t>
      </w:r>
      <m:oMath>
        <m:r>
          <w:rPr>
            <w:rFonts w:ascii="Cambria Math" w:hAnsi="Cambria Math"/>
          </w:rPr>
          <m:t>B</m:t>
        </m:r>
      </m:oMath>
      <w:r>
        <w:rPr>
          <w:rFonts w:ascii="Times New Roman" w:cs="Times New Roman" w:hAnsiTheme="minorEastAsia"/>
        </w:rPr>
        <w:t>、</w:t>
      </w:r>
      <m:oMath>
        <m:r>
          <w:rPr>
            <w:rFonts w:ascii="Cambria Math" w:hAnsi="Cambria Math"/>
          </w:rPr>
          <m:t>C</m:t>
        </m:r>
      </m:oMath>
      <w:r>
        <w:rPr>
          <w:rFonts w:ascii="Times New Roman" w:cs="Times New Roman" w:hAnsiTheme="minorEastAsia"/>
        </w:rPr>
        <w:t>三点中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的转化率最高的是____点(填"</w:t>
      </w:r>
      <m:oMath>
        <m:r>
          <w:rPr>
            <w:rFonts w:ascii="Cambria Math" w:hAnsi="Cambria Math"/>
          </w:rPr>
          <m:t>A</m:t>
        </m:r>
      </m:oMath>
      <w:r>
        <w:rPr>
          <w:rFonts w:ascii="Times New Roman" w:cs="Times New Roman" w:hAnsiTheme="minorEastAsia"/>
        </w:rPr>
        <w:t>""</w:t>
      </w:r>
      <m:oMath>
        <m:r>
          <w:rPr>
            <w:rFonts w:ascii="Cambria Math" w:hAnsi="Cambria Math"/>
          </w:rPr>
          <m:t>B</m:t>
        </m:r>
      </m:oMath>
      <w:r>
        <w:rPr>
          <w:rFonts w:ascii="Times New Roman" w:cs="Times New Roman" w:hAnsiTheme="minorEastAsia"/>
        </w:rPr>
        <w:t>"或"</w:t>
      </w:r>
      <m:oMath>
        <m:r>
          <w:rPr>
            <w:rFonts w:ascii="Cambria Math" w:hAnsi="Cambria Math"/>
          </w:rPr>
          <m:t>C</m:t>
        </m:r>
      </m:oMath>
      <w:r>
        <w:rPr>
          <w:rFonts w:ascii="Times New Roman" w:cs="Times New Roman" w:hAnsiTheme="minorEastAsia"/>
        </w:rPr>
        <w:t>").</w:t>
      </w:r>
    </w:p>
    <w:p>
      <w:pPr>
        <w:ind w:left="840"/>
        <w:jc w:val="left"/>
      </w:pPr>
      <w:r>
        <w:rPr>
          <w:rFonts w:ascii="Times New Roman" w:cs="Times New Roman" w:hAnsiTheme="minorEastAsia"/>
        </w:rPr>
        <w:t>②计算</w:t>
      </w:r>
      <m:oMath>
        <m:r>
          <w:rPr>
            <w:rFonts w:ascii="Cambria Math" w:hAnsi="Cambria Math"/>
          </w:rPr>
          <m:t>C</m:t>
        </m:r>
      </m:oMath>
      <w:r>
        <w:rPr>
          <w:rFonts w:ascii="Times New Roman" w:cs="Times New Roman" w:hAnsiTheme="minorEastAsia"/>
        </w:rPr>
        <w:t>点时该反应的压强平衡常数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K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p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</m:t>
        </m:r>
      </m:oMath>
      <w:r>
        <w:rPr>
          <w:rFonts w:ascii="Times New Roman" w:cs="Times New Roman" w:hAnsiTheme="minorEastAsia"/>
        </w:rPr>
        <w:t>____</w:t>
      </w:r>
      <m:oMath>
        <m:r>
          <m:rPr>
            <m:sty m:val="p"/>
          </m:rPr>
          <w:rPr>
            <w:rFonts w:ascii="Cambria Math" w:hAnsiTheme="minorEastAsia"/>
          </w:rPr>
          <m:t>MPa</m:t>
        </m:r>
      </m:oMath>
      <w:r>
        <w:br w:type="textWrapping"/>
      </w:r>
      <w:r>
        <w:rPr>
          <w:rFonts w:ascii="Times New Roman" w:cs="Times New Roman" w:hAnsiTheme="minor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k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p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是用平衡分压代替平衡浓度计算,分压</w:t>
      </w:r>
      <m:oMath>
        <m:r>
          <m:rPr>
            <m:sty m:val="p"/>
          </m:rPr>
          <w:rPr>
            <w:rFonts w:ascii="Cambria Math" w:hAnsiTheme="minorEastAsia"/>
          </w:rPr>
          <m:t>=</m:t>
        </m:r>
      </m:oMath>
      <w:r>
        <w:rPr>
          <w:rFonts w:ascii="Times New Roman" w:cs="Times New Roman" w:hAnsiTheme="minorEastAsia"/>
        </w:rPr>
        <w:t>总压</w:t>
      </w:r>
      <m:oMath>
        <m:r>
          <m:rPr>
            <m:sty m:val="p"/>
          </m:rPr>
          <w:rPr>
            <w:rFonts w:ascii="Cambria Math" w:hAnsiTheme="minorEastAsia"/>
          </w:rPr>
          <m:t>×</m:t>
        </m:r>
      </m:oMath>
      <w:r>
        <w:rPr>
          <w:rFonts w:ascii="Times New Roman" w:cs="Times New Roman" w:hAnsiTheme="minorEastAsia"/>
        </w:rPr>
        <w:t>物质的量分数).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(3)燃煤烟气脱硫常用如下方法.</w:t>
      </w:r>
      <w:r>
        <w:br w:type="textWrapping"/>
      </w:r>
      <w:r>
        <w:rPr>
          <w:rFonts w:ascii="Times New Roman" w:cs="Times New Roman" w:hAnsiTheme="minorEastAsia"/>
        </w:rPr>
        <w:t>方法①:用生物质热解气(主要成分</w:t>
      </w:r>
      <m:oMath>
        <m:r>
          <m:rPr>
            <m:sty m:val="p"/>
          </m:rPr>
          <w:rPr>
            <w:rFonts w:ascii="Cambria Math" w:hAnsiTheme="minorEastAsia"/>
          </w:rPr>
          <m:t>CO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、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)将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在高温下还原成单质硫.涉及的部分反应如下:</w:t>
      </w:r>
      <w:r>
        <w:br w:type="textWrapping"/>
      </w:r>
      <w:r>
        <w:rPr>
          <w:rFonts w:ascii="Times New Roman" w:cs="Times New Roman" w:hAnsiTheme="minorEastAsia"/>
        </w:rPr>
        <w:t>a.</w:t>
      </w:r>
      <m:oMath>
        <m:r>
          <m:rPr>
            <m:sty m:val="p"/>
          </m:rPr>
          <w:rPr>
            <w:rFonts w:ascii="Cambria Math" w:hAnsiTheme="minorEastAsia"/>
          </w:rPr>
          <m:t>2CO(g)+S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S(g)+2C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 xml:space="preserve"> </w:t>
      </w:r>
      <m:oMath>
        <m:r>
          <m:rPr>
            <m:sty m:val="p"/>
          </m:rPr>
          <w:rPr>
            <w:rFonts w:ascii="Cambria Math" w:hAnsiTheme="minorEastAsia"/>
          </w:rPr>
          <m:t>Δ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1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=+8.0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kJ⋅mol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;</w:t>
      </w:r>
      <w:r>
        <w:br w:type="textWrapping"/>
      </w:r>
      <w:r>
        <w:rPr>
          <w:rFonts w:ascii="Times New Roman" w:cs="Times New Roman" w:hAnsiTheme="minorEastAsia"/>
        </w:rPr>
        <w:t>b.</w:t>
      </w:r>
      <m:oMath>
        <m:r>
          <m:rPr>
            <m:sty m:val="p"/>
          </m:rPr>
          <w:rPr>
            <w:rFonts w:ascii="Cambria Math" w:hAnsiTheme="minorEastAsia"/>
          </w:rPr>
          <m:t>2CO(g)+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2C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 xml:space="preserve"> </w:t>
      </w:r>
      <m:oMath>
        <m:r>
          <m:rPr>
            <m:sty m:val="p"/>
          </m:rPr>
          <w:rPr>
            <w:rFonts w:ascii="Cambria Math" w:hAnsiTheme="minorEastAsia"/>
          </w:rPr>
          <m:t>Δ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=-566.0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kJ⋅mol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;</w:t>
      </w:r>
      <w:r>
        <w:br w:type="textWrapping"/>
      </w:r>
      <w:r>
        <w:rPr>
          <w:rFonts w:ascii="Times New Roman" w:cs="Times New Roman" w:hAnsiTheme="minorEastAsia"/>
        </w:rPr>
        <w:t>c.</w:t>
      </w:r>
      <m:oMath>
        <m:r>
          <m:rPr>
            <m:sty m:val="p"/>
          </m:rPr>
          <w:rPr>
            <w:rFonts w:ascii="Cambria Math" w:hAnsiTheme="minorEastAsia"/>
          </w:rPr>
          <m:t>2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  <m:limUpp>
          <m:limUppPr>
            <m:ctrlPr>
              <w:rPr>
                <w:rFonts w:ascii="Cambria Math" w:hAnsi="Cambria Math"/>
              </w:rPr>
            </m:ctrlPr>
          </m:limUppPr>
          <m:e>
            <m:r>
              <m:rPr>
                <m:sty m:val="p"/>
              </m:rPr>
              <w:rPr>
                <w:rFonts w:ascii="Cambria Math" w:hAnsiTheme="minorEastAsia"/>
              </w:rPr>
              <m:t>=</m:t>
            </m:r>
            <m:ctrlPr>
              <w:rPr>
                <w:rFonts w:ascii="Cambria Math" w:hAnsi="Cambria Math"/>
              </w:rPr>
            </m:ctrlPr>
          </m:e>
          <m:lim>
            <m:r>
              <m:rPr>
                <m:nor/>
                <m:sty m:val="p"/>
              </m:rPr>
              <w:rPr>
                <w:rFonts w:ascii="Cambria Math" w:hAnsiTheme="minorEastAsia"/>
              </w:rPr>
              <m:t xml:space="preserve"> 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2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O(g)</m:t>
        </m:r>
      </m:oMath>
      <w:r>
        <w:rPr>
          <w:rFonts w:ascii="Times New Roman" w:cs="Times New Roman" w:hAnsiTheme="minorEastAsia"/>
        </w:rPr>
        <w:t xml:space="preserve"> </w:t>
      </w:r>
      <m:oMath>
        <m:r>
          <m:rPr>
            <m:sty m:val="p"/>
          </m:rPr>
          <w:rPr>
            <w:rFonts w:ascii="Cambria Math" w:hAnsiTheme="minorEastAsia"/>
          </w:rPr>
          <m:t>Δ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=-483.61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kJ⋅mol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.</w:t>
      </w:r>
      <w:r>
        <w:br w:type="textWrapping"/>
      </w:r>
      <w:r>
        <w:rPr>
          <w:rFonts w:ascii="Times New Roman" w:cs="Times New Roman" w:hAnsiTheme="minorEastAsia"/>
        </w:rPr>
        <w:t>则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>还原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(g)</m:t>
        </m:r>
      </m:oMath>
      <w:r>
        <w:rPr>
          <w:rFonts w:ascii="Times New Roman" w:cs="Times New Roman" w:hAnsiTheme="minorEastAsia"/>
        </w:rPr>
        <w:t>生成</w:t>
      </w:r>
      <m:oMath>
        <m:r>
          <m:rPr>
            <m:sty m:val="p"/>
          </m:rPr>
          <w:rPr>
            <w:rFonts w:ascii="Cambria Math" w:hAnsiTheme="minorEastAsia"/>
          </w:rPr>
          <m:t>S(g)</m:t>
        </m:r>
      </m:oMath>
      <w:r>
        <w:rPr>
          <w:rFonts w:ascii="Times New Roman" w:cs="Times New Roman" w:hAnsiTheme="minorEastAsia"/>
        </w:rPr>
        <w:t>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O(g)</m:t>
        </m:r>
      </m:oMath>
      <w:r>
        <w:rPr>
          <w:rFonts w:ascii="Times New Roman" w:cs="Times New Roman" w:hAnsiTheme="minorEastAsia"/>
        </w:rPr>
        <w:t>的热化学方程式为____.</w:t>
      </w:r>
      <w:r>
        <w:br w:type="textWrapping"/>
      </w:r>
      <w:r>
        <w:rPr>
          <w:rFonts w:ascii="Times New Roman" w:cs="Times New Roman" w:hAnsiTheme="minorEastAsia"/>
        </w:rPr>
        <w:t>方法②:用氨水将</w:t>
      </w:r>
      <m:oMath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转化为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HS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,再氧化成</w:t>
      </w:r>
      <m:oMath>
        <m:r>
          <m:rPr>
            <m:sty m:val="p"/>
          </m:rPr>
          <w:rPr>
            <w:rFonts w:ascii="Cambria Math" w:hAnsiTheme="minorEastAsia"/>
          </w:rPr>
          <m:t>(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H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4</m:t>
                </m:r>
                <m:ctrlPr>
                  <w:rPr>
                    <w:rFonts w:ascii="Cambria Math" w:hAnsi="Cambria Math"/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)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b>
            </m:sSub>
            <m:r>
              <m:rPr>
                <m:sty m:val="p"/>
              </m:rPr>
              <w:rPr>
                <w:rFonts w:ascii="Cambria Math" w:hAnsiTheme="minorEastAsia"/>
              </w:rPr>
              <m:t>SO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.</w:t>
      </w:r>
      <w:r>
        <w:br w:type="textWrapping"/>
      </w:r>
      <w:r>
        <w:rPr>
          <w:rFonts w:ascii="Times New Roman" w:cs="Times New Roman" w:hAnsiTheme="minorEastAsia"/>
        </w:rPr>
        <w:t>实验测得</w:t>
      </w:r>
      <m:oMath>
        <m:r>
          <m:rPr>
            <m:sty m:val="p"/>
          </m:rPr>
          <w:rPr>
            <w:rFonts w:ascii="Cambria Math" w:hAnsiTheme="minorEastAsia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4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HS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溶液中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Theme="minorEastAsia"/>
              </w:rPr>
              <m:t>c(S</m:t>
            </m:r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O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Theme="minorEastAsia"/>
                  </w:rPr>
                  <m:t>2-</m:t>
                </m:r>
                <m:ctrlPr>
                  <w:rPr>
                    <w:rFonts w:ascii="Cambria Math" w:hAnsi="Cambria Math"/>
                  </w:rPr>
                </m:ctrlPr>
              </m:sup>
            </m:sSubSup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Theme="minorEastAsia"/>
              </w:rPr>
              <m:t>c(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H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b>
            </m:sSub>
            <m:r>
              <m:rPr>
                <m:sty m:val="p"/>
              </m:rPr>
              <w:rPr>
                <w:rFonts w:ascii="Cambria Math" w:hAnsiTheme="minorEastAsia"/>
              </w:rPr>
              <m:t>S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O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sub>
            </m:sSub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Theme="minorEastAsia"/>
          </w:rPr>
          <m:t>=15</m:t>
        </m:r>
      </m:oMath>
      <w:r>
        <w:rPr>
          <w:rFonts w:ascii="Times New Roman" w:cs="Times New Roman" w:hAnsiTheme="minorEastAsia"/>
        </w:rPr>
        <w:t>,则溶液的</w:t>
      </w:r>
      <m:oMath>
        <m:r>
          <m:rPr>
            <m:sty m:val="p"/>
          </m:rPr>
          <w:rPr>
            <w:rFonts w:ascii="Cambria Math" w:hAnsiTheme="minorEastAsia"/>
          </w:rPr>
          <m:t>pH=</m:t>
        </m:r>
      </m:oMath>
      <w:r>
        <w:rPr>
          <w:rFonts w:ascii="Times New Roman" w:cs="Times New Roman" w:hAnsiTheme="minorEastAsia"/>
        </w:rPr>
        <w:t>____;向该溶液中加氨水使溶液呈中性时,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Theme="minorEastAsia"/>
              </w:rPr>
              <m:t>c(N</m:t>
            </m:r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H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4</m:t>
                </m:r>
                <m:ctrlPr>
                  <w:rPr>
                    <w:rFonts w:ascii="Cambria Math" w:hAnsi="Cambria Math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Theme="minorEastAsia"/>
                  </w:rPr>
                  <m:t>+</m:t>
                </m:r>
                <m:ctrlPr>
                  <w:rPr>
                    <w:rFonts w:ascii="Cambria Math" w:hAnsi="Cambria Math"/>
                  </w:rPr>
                </m:ctrlPr>
              </m:sup>
            </m:sSubSup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Theme="minorEastAsia"/>
              </w:rPr>
              <m:t>c(S</m:t>
            </m:r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O</m:t>
                </m:r>
                <m:ctrlPr>
                  <w:rPr>
                    <w:rFonts w:ascii="Cambria Math" w:hAnsi="Cambria Math"/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Theme="minorEastAsia"/>
                  </w:rPr>
                  <m:t>3</m:t>
                </m:r>
                <m:ctrlPr>
                  <w:rPr>
                    <w:rFonts w:ascii="Cambria Math" w:hAnsi="Cambria Math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Theme="minorEastAsia"/>
                  </w:rPr>
                  <m:t>2-</m:t>
                </m:r>
                <m:ctrlPr>
                  <w:rPr>
                    <w:rFonts w:ascii="Cambria Math" w:hAnsi="Cambria Math"/>
                  </w:rPr>
                </m:ctrlPr>
              </m:sup>
            </m:sSubSup>
            <m:r>
              <m:rPr>
                <m:sty m:val="p"/>
              </m:rPr>
              <w:rPr>
                <w:rFonts w:ascii="Cambria Math" w:hAnsiTheme="minorEastAsia"/>
              </w:rPr>
              <m:t>)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Theme="minorEastAsia"/>
          </w:rPr>
          <m:t>=</m:t>
        </m:r>
      </m:oMath>
      <w:r>
        <w:rPr>
          <w:rFonts w:ascii="Times New Roman" w:cs="Times New Roman" w:hAnsiTheme="minorEastAsia"/>
        </w:rPr>
        <w:t>____(已知: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S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O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的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K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a1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=1.5×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10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-2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,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K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a2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=1.0×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10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-7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).</w:t>
      </w:r>
    </w:p>
    <w:p>
      <w:pPr>
        <w:jc w:val="left"/>
      </w:pPr>
    </w:p>
    <w:p>
      <w:pPr>
        <w:jc w:val="left"/>
        <w:rPr>
          <w:rFonts w:ascii="黑体" w:hAnsi="黑体" w:eastAsia="黑体" w:cs="黑体"/>
        </w:rPr>
      </w:pPr>
      <w:r>
        <w:rPr>
          <w:rFonts w:hint="eastAsia"/>
        </w:rPr>
        <w:t>选作题</w:t>
      </w:r>
      <w:r>
        <w:rPr>
          <w:rFonts w:ascii="黑体" w:hAnsi="黑体" w:eastAsia="黑体" w:cs="黑体"/>
        </w:rPr>
        <w:t>（本大题共 1 小题，共 15 分）</w:t>
      </w: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11. 光催化技术是一种在能源和环境领域有着重要应用前景的绿色技术.</w:t>
      </w:r>
      <m:oMath>
        <m:r>
          <m:rPr>
            <m:sty m:val="p"/>
          </m:rPr>
          <w:rPr>
            <w:rFonts w:ascii="Cambria Math" w:hAnsiTheme="minorEastAsia"/>
          </w:rPr>
          <m:t>Ti</m:t>
        </m:r>
      </m:oMath>
      <w:r>
        <w:rPr>
          <w:rFonts w:ascii="Times New Roman" w:cs="Times New Roman" w:hAnsiTheme="minorEastAsia"/>
        </w:rPr>
        <w:t>的某种晶型的氧化物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可用作光催化材料.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(1)基态</w:t>
      </w:r>
      <m:oMath>
        <m:r>
          <m:rPr>
            <m:sty m:val="p"/>
          </m:rPr>
          <w:rPr>
            <w:rFonts w:ascii="Cambria Math" w:hAnsiTheme="minorEastAsia"/>
          </w:rPr>
          <m:t>Ti</m:t>
        </m:r>
      </m:oMath>
      <w:r>
        <w:rPr>
          <w:rFonts w:ascii="Times New Roman" w:cs="Times New Roman" w:hAnsiTheme="minorEastAsia"/>
        </w:rPr>
        <w:t>原子的价层电子排布图为____.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(2)在第四周期</w:t>
      </w:r>
      <m:oMath>
        <m:r>
          <m:rPr>
            <m:sty m:val="p"/>
          </m:rPr>
          <w:rPr>
            <w:rFonts w:ascii="Cambria Math" w:hAnsiTheme="minorEastAsia"/>
          </w:rPr>
          <m:t>d</m:t>
        </m:r>
      </m:oMath>
      <w:r>
        <w:rPr>
          <w:rFonts w:ascii="Times New Roman" w:cs="Times New Roman" w:hAnsiTheme="minorEastAsia"/>
        </w:rPr>
        <w:t>区元素中,与</w:t>
      </w:r>
      <m:oMath>
        <m:r>
          <m:rPr>
            <m:sty m:val="p"/>
          </m:rPr>
          <w:rPr>
            <w:rFonts w:ascii="Cambria Math" w:hAnsiTheme="minorEastAsia"/>
          </w:rPr>
          <m:t>Ti</m:t>
        </m:r>
      </m:oMath>
      <w:r>
        <w:rPr>
          <w:rFonts w:ascii="Times New Roman" w:cs="Times New Roman" w:hAnsiTheme="minorEastAsia"/>
        </w:rPr>
        <w:t>原子未成对电子数相同的元素名称是____.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(3)金属钛的原子堆积方式如图1所示,则金属钛晶胞的俯视图为(    ).</w:t>
      </w:r>
      <w:r>
        <w:br w:type="textWrapping"/>
      </w:r>
      <w:r>
        <w:drawing>
          <wp:inline distT="0" distB="0" distL="0" distR="0">
            <wp:extent cx="1066800" cy="930910"/>
            <wp:effectExtent l="0" t="0" r="0" b="2540"/>
            <wp:docPr id="38753" name="图片 38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3" name="图片 38753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923" cy="9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A. </w:t>
      </w:r>
      <w:r>
        <w:drawing>
          <wp:inline distT="0" distB="0" distL="0" distR="0">
            <wp:extent cx="537845" cy="379730"/>
            <wp:effectExtent l="0" t="0" r="0" b="0"/>
            <wp:docPr id="38750" name="图片 38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0" name="图片 38750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" cy="38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 xml:space="preserve">B. </w:t>
      </w:r>
      <w:r>
        <w:drawing>
          <wp:inline distT="0" distB="0" distL="0" distR="0">
            <wp:extent cx="537845" cy="379730"/>
            <wp:effectExtent l="0" t="0" r="0" b="0"/>
            <wp:docPr id="38752" name="图片 38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2" name="图片 38752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" cy="38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 xml:space="preserve">C. </w:t>
      </w:r>
      <w:r>
        <w:drawing>
          <wp:inline distT="0" distB="0" distL="0" distR="0">
            <wp:extent cx="537845" cy="379730"/>
            <wp:effectExtent l="0" t="0" r="0" b="0"/>
            <wp:docPr id="38756" name="图片 38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6" name="图片 38756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" cy="38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 xml:space="preserve">D. </w:t>
      </w:r>
      <w:r>
        <w:drawing>
          <wp:inline distT="0" distB="0" distL="0" distR="0">
            <wp:extent cx="618490" cy="397510"/>
            <wp:effectExtent l="0" t="0" r="0" b="0"/>
            <wp:docPr id="38763" name="图片 38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3" name="图片 38763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86" cy="39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(4)生活环境中的臭气源有氨气、甲硫醇</w:t>
      </w:r>
      <m:oMath>
        <m:r>
          <m:rPr>
            <m:sty m:val="p"/>
          </m:rPr>
          <w:rPr>
            <w:rFonts w:ascii="Cambria Math" w:hAnsiTheme="minorEastAsia"/>
          </w:rPr>
          <m:t>(C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-SH)</m:t>
        </m:r>
      </m:oMath>
      <w:r>
        <w:rPr>
          <w:rFonts w:ascii="Times New Roman" w:cs="Times New Roman" w:hAnsiTheme="minorEastAsia"/>
        </w:rPr>
        <w:t>等,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可以作为高效除臭剂.与氨气互为等电子体的阳离子为____;甲硫醇中硫原子采取的杂化方式为____,与</w:t>
      </w:r>
      <m:oMath>
        <m:r>
          <m:rPr>
            <m:sty m:val="p"/>
          </m:rPr>
          <w:rPr>
            <w:rFonts w:ascii="Cambria Math" w:hAnsiTheme="minorEastAsia"/>
          </w:rPr>
          <m:t>S</m:t>
        </m:r>
      </m:oMath>
      <w:r>
        <w:rPr>
          <w:rFonts w:ascii="Times New Roman" w:cs="Times New Roman" w:hAnsiTheme="minorEastAsia"/>
        </w:rPr>
        <w:t>位于同一周期,且第一电离能小于</w:t>
      </w:r>
      <m:oMath>
        <m:r>
          <m:rPr>
            <m:sty m:val="p"/>
          </m:rPr>
          <w:rPr>
            <w:rFonts w:ascii="Cambria Math" w:hAnsiTheme="minorEastAsia"/>
          </w:rPr>
          <m:t>S</m:t>
        </m:r>
      </m:oMath>
      <w:r>
        <w:rPr>
          <w:rFonts w:ascii="Times New Roman" w:cs="Times New Roman" w:hAnsiTheme="minorEastAsia"/>
        </w:rPr>
        <w:t>的非金属元素符号为____,已知甲硫醇熔、沸点小于甲醇</w:t>
      </w:r>
      <m:oMath>
        <m:r>
          <m:rPr>
            <m:sty m:val="p"/>
          </m:rPr>
          <w:rPr>
            <w:rFonts w:ascii="Cambria Math" w:hAnsiTheme="minorEastAsia"/>
          </w:rPr>
          <m:t>(C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3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OH)</m:t>
        </m:r>
      </m:oMath>
      <w:r>
        <w:rPr>
          <w:rFonts w:ascii="Times New Roman" w:cs="Times New Roman" w:hAnsiTheme="minorEastAsia"/>
        </w:rPr>
        <w:t>熔、沸点,试解释此差异的主要原因是____.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(5)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的晶胞结构如图2,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的化学式为____.</w:t>
      </w:r>
      <w:r>
        <w:br w:type="textWrapping"/>
      </w:r>
      <w:r>
        <w:drawing>
          <wp:inline distT="0" distB="0" distL="0" distR="0">
            <wp:extent cx="882015" cy="556260"/>
            <wp:effectExtent l="0" t="0" r="0" b="0"/>
            <wp:docPr id="38760" name="图片 38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0" name="图片 38760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586" cy="55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(6)石墨烯是仅一个原子厚度的二维碳纳米材料(如图3),其比表面积大(比表面积指单位质量物料所具有的总面积).石墨烯与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的结合使用,极大地提高了</w:t>
      </w:r>
      <m:oMath>
        <m:r>
          <m:rPr>
            <m:sty m:val="p"/>
          </m:rPr>
          <w:rPr>
            <w:rFonts w:ascii="Cambria Math" w:hAnsiTheme="minorEastAsia"/>
          </w:rPr>
          <m:t>M</m:t>
        </m:r>
      </m:oMath>
      <w:r>
        <w:rPr>
          <w:rFonts w:ascii="Times New Roman" w:cs="Times New Roman" w:hAnsiTheme="minorEastAsia"/>
        </w:rPr>
        <w:t>的光催化效果.</w:t>
      </w:r>
      <w:r>
        <w:br w:type="textWrapping"/>
      </w:r>
      <w:r>
        <w:rPr>
          <w:rFonts w:ascii="Times New Roman" w:cs="Times New Roman" w:hAnsiTheme="minorEastAsia"/>
        </w:rPr>
        <w:t>在石墨烯晶体中,每个最小的六元环占有____个</w:t>
      </w:r>
      <m:oMath>
        <m:r>
          <m:rPr>
            <m:sty m:val="p"/>
          </m:rPr>
          <w:rPr>
            <w:rFonts w:ascii="Cambria Math" w:hAnsiTheme="minorEastAsia"/>
          </w:rPr>
          <m:t>C</m:t>
        </m:r>
      </m:oMath>
      <w:r>
        <w:rPr>
          <w:rFonts w:ascii="Times New Roman" w:cs="Times New Roman" w:hAnsiTheme="minorEastAsia"/>
        </w:rPr>
        <w:t>原子.已知石墨烯中</w:t>
      </w:r>
      <m:oMath>
        <m:r>
          <m:rPr>
            <m:sty m:val="p"/>
          </m:rPr>
          <w:rPr>
            <w:rFonts w:ascii="Cambria Math" w:hAnsiTheme="minorEastAsia"/>
          </w:rPr>
          <m:t>C-C</m:t>
        </m:r>
      </m:oMath>
      <w:r>
        <w:rPr>
          <w:rFonts w:ascii="Times New Roman" w:cs="Times New Roman" w:hAnsiTheme="minorEastAsia"/>
        </w:rPr>
        <w:t>键长为</w:t>
      </w:r>
      <m:oMath>
        <m:r>
          <m:rPr>
            <m:sty m:val="p"/>
          </m:rPr>
          <w:rPr>
            <w:rFonts w:ascii="Cambria Math" w:hAnsiTheme="minorEastAsia"/>
          </w:rPr>
          <m:t>a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pm</m:t>
        </m:r>
      </m:oMath>
      <w:r>
        <w:rPr>
          <w:rFonts w:ascii="Times New Roman" w:cs="Times New Roman" w:hAnsiTheme="minorEastAsia"/>
        </w:rPr>
        <w:t>,则单层石墨烯的比表面积为____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m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Theme="minorEastAsia"/>
          </w:rPr>
          <m:t>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Theme="minorEastAsia"/>
              </w:rPr>
              <m:t>g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Theme="minorEastAsia"/>
              </w:rPr>
              <m:t>-1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ascii="Times New Roman" w:cs="Times New Roman" w:hAnsiTheme="minor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N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A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表示阿伏伽德罗常数的值,忽略碳原子的厚度).</w:t>
      </w:r>
      <w:r>
        <w:br w:type="textWrapping"/>
      </w:r>
      <w:r>
        <w:drawing>
          <wp:inline distT="0" distB="0" distL="0" distR="0">
            <wp:extent cx="1146175" cy="621030"/>
            <wp:effectExtent l="0" t="0" r="0" b="0"/>
            <wp:docPr id="38765" name="图片 38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5" name="图片 38765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286" cy="621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ind w:left="420" w:hanging="420" w:hangingChars="200"/>
        <w:jc w:val="left"/>
      </w:pPr>
      <w:r>
        <w:rPr>
          <w:rFonts w:ascii="Times New Roman" w:cs="Times New Roman" w:hAnsiTheme="minorEastAsia"/>
        </w:rPr>
        <w:t>12. 具有抗菌作用的白头翁素衍生物</w:t>
      </w:r>
      <m:oMath>
        <m:r>
          <m:rPr>
            <m:sty m:val="p"/>
          </m:rPr>
          <w:rPr>
            <w:rFonts w:ascii="Cambria Math" w:hAnsiTheme="minorEastAsia"/>
          </w:rPr>
          <m:t>H</m:t>
        </m:r>
      </m:oMath>
      <w:r>
        <w:rPr>
          <w:rFonts w:ascii="Times New Roman" w:cs="Times New Roman" w:hAnsiTheme="minorEastAsia"/>
        </w:rPr>
        <w:t>的合成路线如下图所示:</w:t>
      </w:r>
      <w:r>
        <w:br w:type="textWrapping"/>
      </w:r>
      <w:r>
        <w:drawing>
          <wp:inline distT="0" distB="0" distL="0" distR="0">
            <wp:extent cx="5086985" cy="1775460"/>
            <wp:effectExtent l="0" t="0" r="0" b="0"/>
            <wp:docPr id="38764" name="图片 38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4" name="图片 38764"/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7905" cy="178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ascii="Times New Roman" w:cs="Times New Roman" w:hAnsiTheme="minorEastAsia"/>
        </w:rPr>
        <w:t>已知:ⅰ.</w:t>
      </w:r>
      <m:oMath>
        <m:r>
          <m:rPr>
            <m:sty m:val="p"/>
          </m:rPr>
          <w:rPr>
            <w:rFonts w:ascii="Cambria Math" w:hAnsiTheme="minorEastAsia"/>
          </w:rPr>
          <m:t>RC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  <m:r>
          <m:rPr>
            <m:sty m:val="p"/>
          </m:rPr>
          <w:rPr>
            <w:rFonts w:ascii="Cambria Math" w:hAnsiTheme="minorEastAsia"/>
          </w:rPr>
          <m:t>Br</m:t>
        </m:r>
        <m:limUpp>
          <m:limUppPr>
            <m:ctrlPr>
              <w:rPr>
                <w:rFonts w:ascii="Cambria Math" w:hAnsi="Cambria Math"/>
              </w:rPr>
            </m:ctrlPr>
          </m:limUppPr>
          <m:e>
            <m:limLow>
              <m:limLowPr>
                <m:ctrlPr>
                  <w:rPr>
                    <w:rFonts w:ascii="Cambria Math" w:hAnsi="Cambria Math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Theme="minorEastAsia"/>
                  </w:rPr>
                  <m:t>→</m:t>
                </m:r>
                <m:ctrlPr>
                  <w:rPr>
                    <w:rFonts w:ascii="Cambria Math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Cambria Math" w:hAnsiTheme="minorEastAsia"/>
                  </w:rPr>
                  <m:t>一定条件 </m:t>
                </m:r>
                <m:r>
                  <m:rPr>
                    <m:nor/>
                    <m:sty m:val="p"/>
                  </m:rPr>
                  <w:rPr>
                    <w:rFonts w:ascii="Cambria Math" w:hAnsiTheme="minorEastAsia"/>
                  </w:rPr>
                  <m:t xml:space="preserve"> </m:t>
                </m:r>
                <m:ctrlPr>
                  <w:rPr>
                    <w:rFonts w:ascii="Cambria Math" w:hAnsi="Cambria Math"/>
                  </w:rPr>
                </m:ctrlPr>
              </m:lim>
            </m:limLow>
            <m:ctrlPr>
              <w:rPr>
                <w:rFonts w:ascii="Cambria Math" w:hAnsi="Cambria Math"/>
              </w:rPr>
            </m:ctrlPr>
          </m:e>
          <m:lim>
            <m:r>
              <m:rPr>
                <m:sty m:val="p"/>
              </m:rPr>
              <w:rPr>
                <w:rFonts w:ascii="Cambria Math" w:hAnsiTheme="minorEastAsia"/>
              </w:rPr>
              <m:t>R'CHO</m:t>
            </m:r>
            <m:ctrlPr>
              <w:rPr>
                <w:rFonts w:ascii="Cambria Math" w:hAnsi="Cambria Math"/>
              </w:rPr>
            </m:ctrlPr>
          </m:lim>
        </m:limUpp>
        <m:r>
          <m:rPr>
            <m:sty m:val="p"/>
          </m:rPr>
          <w:rPr>
            <w:rFonts w:ascii="Cambria Math" w:hAnsiTheme="minorEastAsia"/>
          </w:rPr>
          <m:t>R-HC=CH-R'</m:t>
        </m:r>
      </m:oMath>
      <w:r>
        <w:rPr>
          <w:rFonts w:ascii="Times New Roman" w:cs="Times New Roman" w:hAnsiTheme="minorEastAsia"/>
        </w:rPr>
        <w:t>;</w:t>
      </w:r>
      <w:r>
        <w:br w:type="textWrapping"/>
      </w:r>
      <w:r>
        <w:rPr>
          <w:rFonts w:ascii="Times New Roman" w:cs="Times New Roman" w:hAnsiTheme="minorEastAsia"/>
        </w:rPr>
        <w:t>ⅱ.</w:t>
      </w:r>
      <w:r>
        <w:drawing>
          <wp:inline distT="0" distB="0" distL="0" distR="0">
            <wp:extent cx="2642235" cy="475615"/>
            <wp:effectExtent l="0" t="0" r="5715" b="635"/>
            <wp:docPr id="38754" name="图片 38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4" name="图片 38754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377" cy="47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;</w:t>
      </w:r>
      <w:r>
        <w:br w:type="textWrapping"/>
      </w:r>
      <w:r>
        <w:rPr>
          <w:rFonts w:ascii="Times New Roman" w:cs="Times New Roman" w:hAnsiTheme="minorEastAsia"/>
        </w:rPr>
        <w:t>ⅲ.</w:t>
      </w:r>
      <w:r>
        <w:drawing>
          <wp:inline distT="0" distB="0" distL="0" distR="0">
            <wp:extent cx="2077085" cy="554355"/>
            <wp:effectExtent l="0" t="0" r="0" b="0"/>
            <wp:docPr id="38755" name="图片 38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5" name="图片 38755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307" cy="55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.</w:t>
      </w:r>
      <w:r>
        <w:br w:type="textWrapping"/>
      </w:r>
      <w:r>
        <w:rPr>
          <w:rFonts w:ascii="Times New Roman" w:cs="Times New Roman" w:hAnsiTheme="minorEastAsia"/>
        </w:rPr>
        <w:t>(以上</w:t>
      </w:r>
      <m:oMath>
        <m:r>
          <m:rPr>
            <m:sty m:val="p"/>
          </m:rPr>
          <w:rPr>
            <w:rFonts w:ascii="Cambria Math" w:hAnsiTheme="minorEastAsia"/>
          </w:rPr>
          <m:t>R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R'</m:t>
        </m:r>
      </m:oMath>
      <w:r>
        <w:rPr>
          <w:rFonts w:ascii="Times New Roman" w:cs="Times New Roman" w:hAnsiTheme="minorEastAsia"/>
        </w:rPr>
        <w:t>、</w:t>
      </w:r>
      <m:oMath>
        <m:r>
          <m:rPr>
            <m:sty m:val="p"/>
          </m:rPr>
          <w:rPr>
            <w:rFonts w:ascii="Cambria Math" w:hAnsiTheme="minorEastAsia"/>
          </w:rPr>
          <m:t>R″</m:t>
        </m:r>
      </m:oMath>
      <w:r>
        <w:rPr>
          <w:rFonts w:ascii="Times New Roman" w:cs="Times New Roman" w:hAnsiTheme="minorEastAsia"/>
        </w:rPr>
        <w:t>代表氢、烷基或芳基等)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(1)</w:t>
      </w:r>
      <m:oMath>
        <m:r>
          <m:rPr>
            <m:sty m:val="p"/>
          </m:rPr>
          <w:rPr>
            <w:rFonts w:ascii="Cambria Math" w:hAnsiTheme="minorEastAsia"/>
          </w:rPr>
          <m:t>A</m:t>
        </m:r>
      </m:oMath>
      <w:r>
        <w:rPr>
          <w:rFonts w:ascii="Times New Roman" w:cs="Times New Roman" w:hAnsiTheme="minorEastAsia"/>
        </w:rPr>
        <w:t>属于芳香烃,其名称是____.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(2)</w:t>
      </w:r>
      <m:oMath>
        <m:r>
          <m:rPr>
            <m:sty m:val="p"/>
          </m:rPr>
          <w:rPr>
            <w:rFonts w:ascii="Cambria Math" w:hAnsiTheme="minorEastAsia"/>
          </w:rPr>
          <m:t>B</m:t>
        </m:r>
      </m:oMath>
      <w:r>
        <w:rPr>
          <w:rFonts w:ascii="Times New Roman" w:cs="Times New Roman" w:hAnsiTheme="minorEastAsia"/>
        </w:rPr>
        <w:t>的结构简式是____.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(3)由</w:t>
      </w:r>
      <m:oMath>
        <m:r>
          <m:rPr>
            <m:sty m:val="p"/>
          </m:rPr>
          <w:rPr>
            <w:rFonts w:ascii="Cambria Math" w:hAnsiTheme="minorEastAsia"/>
          </w:rPr>
          <m:t>C</m:t>
        </m:r>
      </m:oMath>
      <w:r>
        <w:rPr>
          <w:rFonts w:ascii="Times New Roman" w:cs="Times New Roman" w:hAnsiTheme="minorEastAsia"/>
        </w:rPr>
        <w:t>生成</w:t>
      </w:r>
      <m:oMath>
        <m:r>
          <m:rPr>
            <m:sty m:val="p"/>
          </m:rPr>
          <w:rPr>
            <w:rFonts w:ascii="Cambria Math" w:hAnsiTheme="minorEastAsia"/>
          </w:rPr>
          <m:t>D</m:t>
        </m:r>
      </m:oMath>
      <w:r>
        <w:rPr>
          <w:rFonts w:ascii="Times New Roman" w:cs="Times New Roman" w:hAnsiTheme="minorEastAsia"/>
        </w:rPr>
        <w:t>的化学方程式是____.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(4)由</w:t>
      </w:r>
      <m:oMath>
        <m:r>
          <m:rPr>
            <m:sty m:val="p"/>
          </m:rPr>
          <w:rPr>
            <w:rFonts w:ascii="Cambria Math" w:hAnsiTheme="minorEastAsia"/>
          </w:rPr>
          <m:t>E</m:t>
        </m:r>
      </m:oMath>
      <w:r>
        <w:rPr>
          <w:rFonts w:ascii="Times New Roman" w:cs="Times New Roman" w:hAnsiTheme="minorEastAsia"/>
        </w:rPr>
        <w:t>与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I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在一定条件下反应生成</w:t>
      </w:r>
      <m:oMath>
        <m:r>
          <m:rPr>
            <m:sty m:val="p"/>
          </m:rPr>
          <w:rPr>
            <w:rFonts w:ascii="Cambria Math" w:hAnsiTheme="minorEastAsia"/>
          </w:rPr>
          <m:t>F</m:t>
        </m:r>
      </m:oMath>
      <w:r>
        <w:rPr>
          <w:rFonts w:ascii="Times New Roman" w:cs="Times New Roman" w:hAnsiTheme="minorEastAsia"/>
        </w:rPr>
        <w:t>的化学方程式是____;此反应同时生成另外一种有机副产物,且该有机副产物与</w:t>
      </w:r>
      <m:oMath>
        <m:r>
          <m:rPr>
            <m:sty m:val="p"/>
          </m:rPr>
          <w:rPr>
            <w:rFonts w:ascii="Cambria Math" w:hAnsiTheme="minorEastAsia"/>
          </w:rPr>
          <m:t>F</m:t>
        </m:r>
      </m:oMath>
      <w:r>
        <w:rPr>
          <w:rFonts w:ascii="Times New Roman" w:cs="Times New Roman" w:hAnsiTheme="minorEastAsia"/>
        </w:rPr>
        <w:t>互为同分异构体,此有机副产物的结构简式是____.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(5)试剂</w:t>
      </w:r>
      <m:oMath>
        <m:r>
          <m:rPr>
            <m:sty m:val="p"/>
          </m:rPr>
          <w:rPr>
            <w:rFonts w:ascii="Cambria Math" w:hAnsiTheme="minorEastAsia"/>
          </w:rPr>
          <m:t>b</m:t>
        </m:r>
      </m:oMath>
      <w:r>
        <w:rPr>
          <w:rFonts w:ascii="Times New Roman" w:cs="Times New Roman" w:hAnsiTheme="minorEastAsia"/>
        </w:rPr>
        <w:t>是____.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(6)下列说法正确的是(    )(填字母).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A. </w:t>
      </w:r>
      <m:oMath>
        <m:r>
          <m:rPr>
            <m:sty m:val="p"/>
          </m:rPr>
          <w:rPr>
            <w:rFonts w:ascii="Cambria Math" w:hAnsiTheme="minorEastAsia"/>
          </w:rPr>
          <m:t>G</m:t>
        </m:r>
      </m:oMath>
      <w:r>
        <w:rPr>
          <w:rFonts w:ascii="Times New Roman" w:cs="Times New Roman" w:hAnsiTheme="minorEastAsia"/>
        </w:rPr>
        <w:t>存在顺反异构体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>B. 由</w:t>
      </w:r>
      <m:oMath>
        <m:r>
          <m:rPr>
            <m:sty m:val="p"/>
          </m:rPr>
          <w:rPr>
            <w:rFonts w:ascii="Cambria Math" w:hAnsiTheme="minorEastAsia"/>
          </w:rPr>
          <m:t>G</m:t>
        </m:r>
      </m:oMath>
      <w:r>
        <w:rPr>
          <w:rFonts w:ascii="Times New Roman" w:cs="Times New Roman" w:hAnsiTheme="minorEastAsia"/>
        </w:rPr>
        <w:t>生成</w:t>
      </w:r>
      <m:oMath>
        <m:r>
          <m:rPr>
            <m:sty m:val="p"/>
          </m:rPr>
          <w:rPr>
            <w:rFonts w:ascii="Cambria Math" w:hAnsiTheme="minorEastAsia"/>
          </w:rPr>
          <m:t>H</m:t>
        </m:r>
      </m:oMath>
      <w:r>
        <w:rPr>
          <w:rFonts w:ascii="Times New Roman" w:cs="Times New Roman" w:hAnsiTheme="minorEastAsia"/>
        </w:rPr>
        <w:t>的反应是加成反应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C. </w:t>
      </w:r>
      <m:oMath>
        <m:r>
          <m:rPr>
            <m:sty m:val="p"/>
          </m:rPr>
          <w:rPr>
            <w:rFonts w:ascii="Cambria Math" w:hAnsiTheme="minorEastAsia"/>
          </w:rPr>
          <m:t>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G</m:t>
        </m:r>
      </m:oMath>
      <w:r>
        <w:rPr>
          <w:rFonts w:ascii="Times New Roman" w:cs="Times New Roman" w:hAnsiTheme="minorEastAsia"/>
        </w:rPr>
        <w:t>最多可以与</w:t>
      </w:r>
      <m:oMath>
        <m:r>
          <m:rPr>
            <m:sty m:val="p"/>
          </m:rPr>
          <w:rPr>
            <w:rFonts w:ascii="Cambria Math" w:hAnsiTheme="minorEastAsia"/>
          </w:rPr>
          <m:t>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Theme="minorEastAsia"/>
              </w:rPr>
              <m:t>H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Theme="minorEastAsia"/>
              </w:rPr>
              <m:t>2</m:t>
            </m:r>
            <m:ctrlPr>
              <w:rPr>
                <w:rFonts w:ascii="Cambria Math" w:hAnsi="Cambria Math"/>
              </w:rPr>
            </m:ctrlPr>
          </m:sub>
        </m:sSub>
      </m:oMath>
      <w:r>
        <w:rPr>
          <w:rFonts w:ascii="Times New Roman" w:cs="Times New Roman" w:hAnsiTheme="minorEastAsia"/>
        </w:rPr>
        <w:t>发生加成反应</w:t>
      </w:r>
    </w:p>
    <w:p>
      <w:pPr>
        <w:ind w:left="420"/>
        <w:jc w:val="left"/>
      </w:pPr>
      <w:r>
        <w:rPr>
          <w:rFonts w:ascii="Times New Roman" w:cs="Times New Roman" w:hAnsiTheme="minorEastAsia"/>
        </w:rPr>
        <w:t xml:space="preserve">D. </w:t>
      </w:r>
      <m:oMath>
        <m:r>
          <m:rPr>
            <m:sty m:val="p"/>
          </m:rPr>
          <w:rPr>
            <w:rFonts w:ascii="Cambria Math" w:hAnsiTheme="minorEastAsia"/>
          </w:rPr>
          <m:t>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F</m:t>
        </m:r>
      </m:oMath>
      <w:r>
        <w:rPr>
          <w:rFonts w:ascii="Times New Roman" w:cs="Times New Roman" w:hAnsiTheme="minorEastAsia"/>
        </w:rPr>
        <w:t>或</w:t>
      </w:r>
      <m:oMath>
        <m:r>
          <m:rPr>
            <m:sty m:val="p"/>
          </m:rPr>
          <w:rPr>
            <w:rFonts w:ascii="Cambria Math" w:hAnsiTheme="minorEastAsia"/>
          </w:rPr>
          <m:t>1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H</m:t>
        </m:r>
      </m:oMath>
      <w:r>
        <w:rPr>
          <w:rFonts w:ascii="Times New Roman" w:cs="Times New Roman" w:hAnsiTheme="minorEastAsia"/>
        </w:rPr>
        <w:t>与足量</w:t>
      </w:r>
      <m:oMath>
        <m:r>
          <m:rPr>
            <m:sty m:val="p"/>
          </m:rPr>
          <w:rPr>
            <w:rFonts w:ascii="Cambria Math" w:hAnsiTheme="minorEastAsia"/>
          </w:rPr>
          <m:t>NaOH</m:t>
        </m:r>
      </m:oMath>
      <w:r>
        <w:rPr>
          <w:rFonts w:ascii="Times New Roman" w:cs="Times New Roman" w:hAnsiTheme="minorEastAsia"/>
        </w:rPr>
        <w:t>溶液反应,均消耗</w:t>
      </w:r>
      <m:oMath>
        <m:r>
          <m:rPr>
            <m:sty m:val="p"/>
          </m:rPr>
          <w:rPr>
            <w:rFonts w:ascii="Cambria Math" w:hAnsiTheme="minorEastAsia"/>
          </w:rPr>
          <m:t>2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mol</m:t>
        </m:r>
        <m:r>
          <m:rPr>
            <m:nor/>
            <m:sty m:val="p"/>
          </m:rPr>
          <w:rPr>
            <w:rFonts w:ascii="Cambria Math" w:hAnsiTheme="minorEastAsia"/>
          </w:rPr>
          <m:t xml:space="preserve"> </m:t>
        </m:r>
        <m:r>
          <m:rPr>
            <m:sty m:val="p"/>
          </m:rPr>
          <w:rPr>
            <w:rFonts w:ascii="Cambria Math" w:hAnsiTheme="minorEastAsia"/>
          </w:rPr>
          <m:t>NaOH</m:t>
        </m:r>
      </m:oMath>
    </w:p>
    <w:p>
      <w:pPr>
        <w:ind w:left="420"/>
        <w:jc w:val="left"/>
      </w:pPr>
      <w:r>
        <w:rPr>
          <w:rFonts w:ascii="Times New Roman" w:cs="Times New Roman" w:hAnsiTheme="minorEastAsia"/>
        </w:rPr>
        <w:t>(7)以乙烯为起始原料,结合已知信息选用必要的无机试剂合成</w:t>
      </w:r>
      <w:r>
        <w:drawing>
          <wp:inline distT="0" distB="0" distL="0" distR="0">
            <wp:extent cx="812165" cy="544830"/>
            <wp:effectExtent l="0" t="0" r="0" b="0"/>
            <wp:docPr id="38761" name="图片 38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1" name="图片 38761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625" cy="54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Theme="minorEastAsia"/>
        </w:rPr>
        <w:t>,写出合成路线(用结构简式表示有机物,用箭头表示转化关系,箭头上注明试剂和反应条件).</w:t>
      </w:r>
    </w:p>
    <w:p>
      <w:pPr>
        <w:jc w:val="left"/>
      </w:pP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  <w:r>
        <w:br w:type="textWrapping"/>
      </w:r>
    </w:p>
    <w:sectPr>
      <w:footerReference r:id="rId5" w:type="first"/>
      <w:footerReference r:id="rId3" w:type="default"/>
      <w:footerReference r:id="rId4" w:type="even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</w:pPr>
    <w:r>
      <w:rPr>
        <w:rFonts w:hint="eastAsia"/>
      </w:rPr>
      <w:t>第</w:t>
    </w:r>
    <w:r>
      <w:fldChar w:fldCharType="begin"/>
    </w:r>
    <w:r>
      <w:instrText xml:space="preserve"> </w:instrText>
    </w:r>
    <w:r>
      <w:rPr>
        <w:rFonts w:hint="eastAsia"/>
      </w:rPr>
      <w:instrText xml:space="preserve">PAGE  \* Arabic  \* MERGEFORMAT</w:instrText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</w:t>
    </w:r>
    <w:r>
      <w:t>，共</w:t>
    </w:r>
    <w:r>
      <w:fldChar w:fldCharType="begin"/>
    </w:r>
    <w:r>
      <w:instrText xml:space="preserve"> NUMPAGES  \* Arabic  \* MERGEFORMAT </w:instrText>
    </w:r>
    <w:r>
      <w:fldChar w:fldCharType="separate"/>
    </w:r>
    <w:r>
      <w:t>1</w:t>
    </w:r>
    <w:r>
      <w:fldChar w:fldCharType="end"/>
    </w:r>
    <w:r>
      <w:t>页</w:t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32810"/>
    <w:multiLevelType w:val="multilevel"/>
    <w:tmpl w:val="05832810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7D38"/>
    <w:rsid w:val="00077DD4"/>
    <w:rsid w:val="001258D5"/>
    <w:rsid w:val="001617A5"/>
    <w:rsid w:val="00263506"/>
    <w:rsid w:val="00471A39"/>
    <w:rsid w:val="004A030A"/>
    <w:rsid w:val="00507D38"/>
    <w:rsid w:val="006276A8"/>
    <w:rsid w:val="00642928"/>
    <w:rsid w:val="006A3312"/>
    <w:rsid w:val="00721490"/>
    <w:rsid w:val="00732B94"/>
    <w:rsid w:val="0079701C"/>
    <w:rsid w:val="008869CC"/>
    <w:rsid w:val="008E4BB9"/>
    <w:rsid w:val="008F12E4"/>
    <w:rsid w:val="008F29B1"/>
    <w:rsid w:val="00BA49AF"/>
    <w:rsid w:val="00C8588D"/>
    <w:rsid w:val="00CC4313"/>
    <w:rsid w:val="00D51E75"/>
    <w:rsid w:val="00DF4868"/>
    <w:rsid w:val="00E6215C"/>
    <w:rsid w:val="00E71896"/>
    <w:rsid w:val="00E9714F"/>
    <w:rsid w:val="00ED6421"/>
    <w:rsid w:val="00EF1FFD"/>
    <w:rsid w:val="33F9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microsoft.com/office/2007/relationships/hdphoto" Target="media/image2.wdp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6.jpeg"/><Relationship Id="rId41" Type="http://schemas.microsoft.com/office/2007/relationships/hdphoto" Target="media/image35.wdp"/><Relationship Id="rId40" Type="http://schemas.openxmlformats.org/officeDocument/2006/relationships/image" Target="media/image34.png"/><Relationship Id="rId4" Type="http://schemas.openxmlformats.org/officeDocument/2006/relationships/footer" Target="footer2.xml"/><Relationship Id="rId39" Type="http://schemas.microsoft.com/office/2007/relationships/hdphoto" Target="media/image33.wdp"/><Relationship Id="rId38" Type="http://schemas.openxmlformats.org/officeDocument/2006/relationships/image" Target="media/image32.png"/><Relationship Id="rId37" Type="http://schemas.microsoft.com/office/2007/relationships/hdphoto" Target="media/image31.wdp"/><Relationship Id="rId36" Type="http://schemas.openxmlformats.org/officeDocument/2006/relationships/image" Target="media/image30.png"/><Relationship Id="rId35" Type="http://schemas.openxmlformats.org/officeDocument/2006/relationships/image" Target="media/image29.jpeg"/><Relationship Id="rId34" Type="http://schemas.openxmlformats.org/officeDocument/2006/relationships/image" Target="media/image28.jpeg"/><Relationship Id="rId33" Type="http://schemas.openxmlformats.org/officeDocument/2006/relationships/image" Target="media/image27.jpeg"/><Relationship Id="rId32" Type="http://schemas.openxmlformats.org/officeDocument/2006/relationships/image" Target="media/image26.jpeg"/><Relationship Id="rId31" Type="http://schemas.openxmlformats.org/officeDocument/2006/relationships/image" Target="media/image25.jpeg"/><Relationship Id="rId30" Type="http://schemas.openxmlformats.org/officeDocument/2006/relationships/image" Target="media/image24.jpeg"/><Relationship Id="rId3" Type="http://schemas.openxmlformats.org/officeDocument/2006/relationships/footer" Target="footer1.xml"/><Relationship Id="rId29" Type="http://schemas.openxmlformats.org/officeDocument/2006/relationships/image" Target="media/image23.jpeg"/><Relationship Id="rId28" Type="http://schemas.openxmlformats.org/officeDocument/2006/relationships/image" Target="media/image22.jpeg"/><Relationship Id="rId27" Type="http://schemas.microsoft.com/office/2007/relationships/hdphoto" Target="media/image21.wdp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jpeg"/><Relationship Id="rId23" Type="http://schemas.microsoft.com/office/2007/relationships/hdphoto" Target="media/image17.wdp"/><Relationship Id="rId22" Type="http://schemas.openxmlformats.org/officeDocument/2006/relationships/image" Target="media/image16.png"/><Relationship Id="rId21" Type="http://schemas.microsoft.com/office/2007/relationships/hdphoto" Target="media/image15.wdp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jpeg"/><Relationship Id="rId16" Type="http://schemas.microsoft.com/office/2007/relationships/hdphoto" Target="media/image10.wdp"/><Relationship Id="rId15" Type="http://schemas.openxmlformats.org/officeDocument/2006/relationships/image" Target="media/image9.png"/><Relationship Id="rId14" Type="http://schemas.microsoft.com/office/2007/relationships/hdphoto" Target="media/image8.wdp"/><Relationship Id="rId13" Type="http://schemas.openxmlformats.org/officeDocument/2006/relationships/image" Target="media/image7.png"/><Relationship Id="rId12" Type="http://schemas.microsoft.com/office/2007/relationships/hdphoto" Target="media/image6.wdp"/><Relationship Id="rId11" Type="http://schemas.openxmlformats.org/officeDocument/2006/relationships/image" Target="media/image5.png"/><Relationship Id="rId10" Type="http://schemas.microsoft.com/office/2007/relationships/hdphoto" Target="media/image4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C05616E-B28E-45C2-A886-541E9ED40E8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3256</Words>
  <Characters>4470</Characters>
  <Lines>38</Lines>
  <Paragraphs>10</Paragraphs>
  <TotalTime>68</TotalTime>
  <ScaleCrop>false</ScaleCrop>
  <LinksUpToDate>false</LinksUpToDate>
  <CharactersWithSpaces>4628</CharactersWithSpaces>
  <Application>WPS Office_11.1.0.9440_F1E327BC-269C-435d-A152-05C5408002CA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2018-01-29T09:50:00Z</dcterms:created>
  <dc:creator>mofan yam</dc:creator>
  <cp:lastModifiedBy>╭Ginヤ</cp:lastModifiedBy>
  <cp:lastPrinted>2020-02-20T03:19:00Z</cp:lastPrinted>
  <dcterms:modified xsi:type="dcterms:W3CDTF">2020-02-21T07:57:22Z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