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r>
        <w:rPr>
          <w:rFonts w:ascii="Times New Roman" w:cs="Times New Roman" w:hAnsiTheme="minorEastAsia"/>
          <w:b/>
          <w:sz w:val="32"/>
          <w:szCs w:val="32"/>
        </w:rPr>
        <w:t>02月2</w:t>
      </w:r>
      <w:r>
        <w:rPr>
          <w:rFonts w:hint="eastAsia" w:ascii="Times New Roman" w:cs="Times New Roman" w:hAnsiTheme="minorEastAsia"/>
          <w:b/>
          <w:sz w:val="32"/>
          <w:szCs w:val="32"/>
          <w:lang w:val="en-US" w:eastAsia="zh-CN"/>
        </w:rPr>
        <w:t>4</w:t>
      </w:r>
      <w:r>
        <w:rPr>
          <w:rFonts w:ascii="Times New Roman" w:cs="Times New Roman" w:hAnsiTheme="minorEastAsia"/>
          <w:b/>
          <w:sz w:val="32"/>
          <w:szCs w:val="32"/>
        </w:rPr>
        <w:t>日</w:t>
      </w:r>
      <w:bookmarkEnd w:id="0"/>
      <w:r>
        <w:rPr>
          <w:rFonts w:ascii="Times New Roman" w:cs="Times New Roman" w:hAnsiTheme="minorEastAsia"/>
          <w:b/>
          <w:sz w:val="32"/>
          <w:szCs w:val="32"/>
        </w:rPr>
        <w:t>一模前理综化学训练卷（</w:t>
      </w:r>
      <w:r>
        <w:rPr>
          <w:rFonts w:hint="eastAsia" w:ascii="Times New Roman" w:cs="Times New Roman" w:hAnsiTheme="minorEastAsia"/>
          <w:b/>
          <w:sz w:val="32"/>
          <w:szCs w:val="32"/>
        </w:rPr>
        <w:t>2</w:t>
      </w:r>
      <w:r>
        <w:rPr>
          <w:rFonts w:ascii="Times New Roman" w:cs="Times New Roman" w:hAnsiTheme="minorEastAsia"/>
          <w:b/>
          <w:sz w:val="32"/>
          <w:szCs w:val="32"/>
        </w:rPr>
        <w:t>）</w:t>
      </w:r>
    </w:p>
    <w:p>
      <w:pPr>
        <w:jc w:val="left"/>
      </w:pPr>
      <w:r>
        <w:rPr>
          <w:rFonts w:ascii="黑体" w:hAnsi="黑体" w:eastAsia="黑体" w:cs="黑体"/>
        </w:rPr>
        <w:t>一、单选题（本大题共 7 小题，共 42 分）</w:t>
      </w: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1.  </w:t>
      </w:r>
      <w:r>
        <w:rPr>
          <w:rFonts w:ascii="Times New Roman" w:cs="Times New Roman" w:hAnsiTheme="minorEastAsia"/>
        </w:rPr>
        <w:t>《中国诗词大会》不仅弘扬了中华传统文化,还蕴含着许多化学知识.下列诗句分析正确的是(    )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A. 于谦诗句"粉身碎骨浑不怕,要留清白在人间",大理石变为石灰的过程涉及了氧化还原反应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B. 刘禹锡诗句"千淘万漉虽辛苦,吹尽狂沙始到金"说明金的化学性质稳定在自然界中常以单质状态存在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C. 赵孟頫诗句"纷纷灿烂如星陨,霍霍喧逐似火攻",灿烂美丽的烟花是某些金属的焰色反应,属于化学变化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D. 龚自珍诗句"落红不是无情物,化作春泥更护花",指凋谢的花可以包裹植物的根,对植物有保护作用</w:t>
      </w: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2.  </w:t>
      </w:r>
      <m:oMath>
        <m:r>
          <m:rPr>
            <m:sty m:val="p"/>
          </m:rPr>
          <w:rPr>
            <w:rFonts w:ascii="Cambria Math" w:hAnsiTheme="minorEastAsia"/>
          </w:rPr>
          <m:t>4-</m:t>
        </m:r>
      </m:oMath>
      <w:r>
        <w:rPr>
          <w:rFonts w:ascii="Times New Roman" w:cs="Times New Roman" w:hAnsiTheme="minorEastAsia"/>
        </w:rPr>
        <w:t>苯基</w:t>
      </w:r>
      <m:oMath>
        <m:r>
          <m:rPr>
            <m:sty m:val="p"/>
          </m:rPr>
          <w:rPr>
            <w:rFonts w:ascii="Cambria Math" w:hAnsiTheme="minorEastAsia"/>
          </w:rPr>
          <m:t>-1-</m:t>
        </m:r>
      </m:oMath>
      <w:r>
        <w:rPr>
          <w:rFonts w:ascii="Times New Roman" w:cs="Times New Roman" w:hAnsiTheme="minorEastAsia"/>
        </w:rPr>
        <w:t>丁烯(</w:t>
      </w:r>
      <w:r>
        <w:drawing>
          <wp:inline distT="0" distB="0" distL="0" distR="0">
            <wp:extent cx="575310" cy="301625"/>
            <wp:effectExtent l="0" t="0" r="0" b="0"/>
            <wp:docPr id="45448" name="图片 45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48" name="图片 45448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833" cy="3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)是合成降压药福辛普利钠的中间体,下列关于它的说法正确的是(    )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A. 和萘(</w:t>
      </w:r>
      <w:r>
        <w:drawing>
          <wp:inline distT="0" distB="0" distL="0" distR="0">
            <wp:extent cx="376555" cy="288925"/>
            <wp:effectExtent l="0" t="0" r="0" b="0"/>
            <wp:docPr id="45453" name="图片 45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53" name="图片 4545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713" cy="289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)互为同分异构体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B. 所有的碳原子不可能都处于同一平面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C. 沸点比苯高,易溶于水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D. 可发生取代、氧化、加聚反应</w:t>
      </w: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3.  </w:t>
      </w:r>
      <w:r>
        <w:rPr>
          <w:rFonts w:ascii="Times New Roman" w:cs="Times New Roman" w:hAnsiTheme="minorEastAsia"/>
        </w:rPr>
        <w:t>有关下列装置说法正确的是(    )</w:t>
      </w:r>
      <w:r>
        <w:br w:type="textWrapping"/>
      </w:r>
      <w:r>
        <w:drawing>
          <wp:inline distT="0" distB="0" distL="0" distR="0">
            <wp:extent cx="4584700" cy="1301750"/>
            <wp:effectExtent l="0" t="0" r="0" b="0"/>
            <wp:docPr id="45455" name="图片 45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55" name="图片 45455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5144" cy="1302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A. 用装置甲制备</w:t>
      </w:r>
      <m:oMath>
        <m:r>
          <m:rPr>
            <m:sty m:val="p"/>
          </m:rPr>
          <w:rPr>
            <w:rFonts w:ascii="Cambria Math" w:hAnsiTheme="minorEastAsia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>B. 用装置乙检验和收集</w:t>
      </w:r>
      <m:oMath>
        <m:r>
          <m:rPr>
            <m:sty m:val="p"/>
          </m:rPr>
          <w:rPr>
            <w:rFonts w:ascii="Cambria Math" w:hAnsiTheme="minorEastAsia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>C. 用装置丙分离</w:t>
      </w:r>
      <m:oMath>
        <m:r>
          <m:rPr>
            <m:sty m:val="p"/>
          </m:rPr>
          <w:rPr>
            <w:rFonts w:ascii="Cambria Math" w:hAnsiTheme="minorEastAsia"/>
          </w:rPr>
          <m:t>NaCl</m:t>
        </m:r>
      </m:oMath>
      <w:r>
        <w:rPr>
          <w:rFonts w:ascii="Times New Roman" w:cs="Times New Roman" w:hAnsiTheme="minorEastAsia"/>
        </w:rPr>
        <w:t>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I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固体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D. 用装置丁测定溶液中</w:t>
      </w:r>
      <m:oMath>
        <m:r>
          <m:rPr>
            <m:sty m:val="p"/>
          </m:rPr>
          <w:rPr>
            <w:rFonts w:ascii="Cambria Math" w:hAnsiTheme="minorEastAsia"/>
          </w:rPr>
          <m:t>c(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)</m:t>
        </m:r>
      </m:oMath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4.  </w:t>
      </w:r>
      <w:r>
        <w:rPr>
          <w:rFonts w:ascii="Times New Roman" w:cs="Times New Roman" w:hAnsiTheme="minorEastAsia"/>
        </w:rPr>
        <w:t>下列离子方程式书写正确的是(    )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A. 过量的</w:t>
      </w:r>
      <m:oMath>
        <m:r>
          <m:rPr>
            <m:sty m:val="p"/>
          </m:rPr>
          <w:rPr>
            <w:rFonts w:ascii="Cambria Math" w:hAnsiTheme="minorEastAsia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通入</w:t>
      </w:r>
      <m:oMath>
        <m:r>
          <m:rPr>
            <m:sty m:val="p"/>
          </m:rPr>
          <w:rPr>
            <w:rFonts w:ascii="Cambria Math" w:hAnsiTheme="minorEastAsia"/>
          </w:rPr>
          <m:t>NaOH</m:t>
        </m:r>
      </m:oMath>
      <w:r>
        <w:rPr>
          <w:rFonts w:ascii="Times New Roman" w:cs="Times New Roman" w:hAnsiTheme="minorEastAsia"/>
        </w:rPr>
        <w:t>溶液中:</w:t>
      </w:r>
      <m:oMath>
        <m:r>
          <m:rPr>
            <m:sty m:val="p"/>
          </m:rPr>
          <w:rPr>
            <w:rFonts w:ascii="Cambria Math" w:hAnsiTheme="minorEastAsia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+2O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2-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B. </w:t>
      </w:r>
      <m:oMath>
        <m:r>
          <m:rPr>
            <m:sty m:val="p"/>
          </m:rPr>
          <w:rPr>
            <w:rFonts w:ascii="Cambria Math" w:hAnsiTheme="minorEastAsia"/>
          </w:rPr>
          <m:t>Fe(N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溶液中加入过量的</w:t>
      </w:r>
      <m:oMath>
        <m:r>
          <m:rPr>
            <m:sty m:val="p"/>
          </m:rPr>
          <w:rPr>
            <w:rFonts w:ascii="Cambria Math" w:hAnsiTheme="minorEastAsia"/>
          </w:rPr>
          <m:t>HI</m:t>
        </m:r>
      </m:oMath>
      <w:r>
        <w:rPr>
          <w:rFonts w:ascii="Times New Roman" w:cs="Times New Roman" w:hAnsiTheme="minorEastAsia"/>
        </w:rPr>
        <w:t>溶液:</w:t>
      </w:r>
      <m:oMath>
        <m:r>
          <m:rPr>
            <m:sty m:val="p"/>
          </m:rPr>
          <w:rPr>
            <w:rFonts w:ascii="Cambria Math" w:hAnsiTheme="minorEastAsia"/>
          </w:rPr>
          <m:t>2F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3+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+2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I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2F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I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C. </w:t>
      </w:r>
      <m:oMath>
        <m:r>
          <m:rPr>
            <m:sty m:val="p"/>
          </m:rPr>
          <w:rPr>
            <w:rFonts w:ascii="Cambria Math" w:hAnsiTheme="minorEastAsia"/>
          </w:rPr>
          <m:t>NaN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溶液中加入酸性</w:t>
      </w:r>
      <m:oMath>
        <m:r>
          <m:rPr>
            <m:sty m:val="p"/>
          </m:rPr>
          <w:rPr>
            <w:rFonts w:ascii="Cambria Math" w:hAnsiTheme="minorEastAsia"/>
          </w:rPr>
          <m:t>KMn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溶液:</w:t>
      </w:r>
      <m:oMath>
        <m:r>
          <m:rPr>
            <m:sty m:val="p"/>
          </m:rPr>
          <w:rPr>
            <w:rFonts w:ascii="Cambria Math" w:hAnsiTheme="minorEastAsia"/>
          </w:rPr>
          <m:t>2Mn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+5N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+6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p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2M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+5N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+3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D. </w:t>
      </w:r>
      <m:oMath>
        <m:r>
          <m:rPr>
            <m:sty m:val="p"/>
          </m:rPr>
          <w:rPr>
            <w:rFonts w:ascii="Cambria Math" w:hAnsiTheme="minorEastAsia"/>
          </w:rPr>
          <m:t>NaHC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溶液中加入过量的</w:t>
      </w:r>
      <m:oMath>
        <m:r>
          <m:rPr>
            <m:sty m:val="p"/>
          </m:rPr>
          <w:rPr>
            <w:rFonts w:ascii="Cambria Math" w:hAnsiTheme="minorEastAsia"/>
          </w:rPr>
          <m:t>Ba(OH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溶液:</w:t>
      </w:r>
      <m:oMath>
        <m:r>
          <m:rPr>
            <m:sty m:val="p"/>
          </m:rPr>
          <w:rPr>
            <w:rFonts w:ascii="Cambria Math" w:hAnsiTheme="minorEastAsia"/>
          </w:rPr>
          <m:t>2HC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+B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+2O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BaC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↓</m:t>
        </m:r>
        <m:r>
          <w:rPr>
            <w:rFonts w:ascii="Cambria Math" w:hAnsiTheme="minorEastAsia"/>
          </w:rPr>
          <m:t>+2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O+C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2-</m:t>
            </m:r>
            <m:ctrlPr>
              <w:rPr>
                <w:rFonts w:ascii="Cambria Math" w:hAnsi="Cambria Math"/>
              </w:rPr>
            </m:ctrlPr>
          </m:sup>
        </m:sSubSup>
      </m:oMath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5.  </w:t>
      </w:r>
      <w:r>
        <w:rPr>
          <w:rFonts w:ascii="Times New Roman" w:cs="Times New Roman" w:hAnsiTheme="minorEastAsia"/>
        </w:rPr>
        <w:t>用图所示装置(熔融</w:t>
      </w:r>
      <m:oMath>
        <m:r>
          <m:rPr>
            <m:sty m:val="p"/>
          </m:rPr>
          <w:rPr>
            <w:rFonts w:ascii="Cambria Math" w:hAnsiTheme="minorEastAsia"/>
          </w:rPr>
          <m:t>Ca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-CaO</m:t>
        </m:r>
      </m:oMath>
      <w:r>
        <w:rPr>
          <w:rFonts w:ascii="Times New Roman" w:cs="Times New Roman" w:hAnsiTheme="minorEastAsia"/>
        </w:rPr>
        <w:t>作电解质)获得金属钙,并用钙还原</w:t>
      </w:r>
      <m:oMath>
        <m:r>
          <m:rPr>
            <m:sty m:val="p"/>
          </m:rPr>
          <w:rPr>
            <w:rFonts w:ascii="Cambria Math" w:hAnsiTheme="minorEastAsia"/>
          </w:rPr>
          <m:t>Ti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制备金属钛.下列说法正确的是(    )</w:t>
      </w:r>
      <w:r>
        <w:br w:type="textWrapping"/>
      </w:r>
      <w:r>
        <w:drawing>
          <wp:inline distT="0" distB="0" distL="0" distR="0">
            <wp:extent cx="1409700" cy="1512570"/>
            <wp:effectExtent l="0" t="0" r="0" b="0"/>
            <wp:docPr id="45449" name="图片 45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49" name="图片 45449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985" cy="1512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A. 电解过程,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2+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向阳极移动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B. 若用铅蓄电池作该装置的供电电源,石墨电极连接的是铅蓄电池的</w:t>
      </w:r>
      <m:oMath>
        <m:r>
          <m:rPr>
            <m:sty m:val="p"/>
          </m:rPr>
          <w:rPr>
            <w:rFonts w:ascii="Cambria Math" w:hAnsiTheme="minorEastAsia"/>
          </w:rPr>
          <m:t>Pb</m:t>
        </m:r>
      </m:oMath>
      <w:r>
        <w:rPr>
          <w:rFonts w:ascii="Times New Roman" w:cs="Times New Roman" w:hAnsiTheme="minorEastAsia"/>
        </w:rPr>
        <w:t>电极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C. 阴极的电极反应式为</w:t>
      </w:r>
      <m:oMath>
        <m:r>
          <m:rPr>
            <m:sty m:val="p"/>
          </m:rPr>
          <w:rPr>
            <w:rFonts w:ascii="Cambria Math" w:hAnsiTheme="minorEastAsia"/>
          </w:rPr>
          <m:t>Ti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Ti+2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2-</m:t>
            </m:r>
            <m:ctrlPr>
              <w:rPr>
                <w:rFonts w:ascii="Cambria Math" w:hAnsi="Cambria Math"/>
              </w:rPr>
            </m:ctrlPr>
          </m:sup>
        </m:sSup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>D. 理论上,若生成</w:t>
      </w:r>
      <m:oMath>
        <m:r>
          <m:rPr>
            <m:sty m:val="p"/>
          </m:rPr>
          <w:rPr>
            <w:rFonts w:ascii="Cambria Math" w:hAnsiTheme="minorEastAsia"/>
          </w:rPr>
          <m:t>1molTi</m:t>
        </m:r>
      </m:oMath>
      <w:r>
        <w:rPr>
          <w:rFonts w:ascii="Times New Roman" w:cs="Times New Roman" w:hAnsiTheme="minorEastAsia"/>
        </w:rPr>
        <w:t>,电路中通过了</w:t>
      </w:r>
      <m:oMath>
        <m:r>
          <m:rPr>
            <m:sty m:val="p"/>
          </m:rPr>
          <w:rPr>
            <w:rFonts w:ascii="Cambria Math" w:hAnsiTheme="minorEastAsia"/>
          </w:rPr>
          <m:t>4mol</m:t>
        </m:r>
      </m:oMath>
      <w:r>
        <w:rPr>
          <w:rFonts w:ascii="Times New Roman" w:cs="Times New Roman" w:hAnsiTheme="minorEastAsia"/>
        </w:rPr>
        <w:t>电子</w:t>
      </w: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6.  </w:t>
      </w:r>
      <w:r>
        <w:rPr>
          <w:rFonts w:ascii="Times New Roman" w:cs="Times New Roman" w:hAnsiTheme="minorEastAsia"/>
        </w:rPr>
        <w:t>2016年</w:t>
      </w:r>
      <m:oMath>
        <m:r>
          <m:t>6</m:t>
        </m:r>
      </m:oMath>
      <w:r>
        <w:rPr>
          <w:rFonts w:ascii="Times New Roman" w:cs="Times New Roman" w:hAnsiTheme="minorEastAsia"/>
        </w:rPr>
        <w:t>月</w:t>
      </w:r>
      <m:oMath>
        <m:r>
          <m:t>8</m:t>
        </m:r>
      </m:oMath>
      <w:r>
        <w:rPr>
          <w:rFonts w:ascii="Times New Roman" w:cs="Times New Roman" w:hAnsiTheme="minorEastAsia"/>
        </w:rPr>
        <w:t>日,国际纯粹与应用化学联合会</w:t>
      </w:r>
      <m:oMath>
        <m:r>
          <m:rPr>
            <m:sty m:val="p"/>
          </m:rPr>
          <w:rPr>
            <w:rFonts w:ascii="Cambria Math" w:hAnsiTheme="minorEastAsia"/>
          </w:rPr>
          <m:t>(IUPAC)</m:t>
        </m:r>
      </m:oMath>
      <w:r>
        <w:rPr>
          <w:rFonts w:ascii="Times New Roman" w:cs="Times New Roman" w:hAnsiTheme="minorEastAsia"/>
        </w:rPr>
        <w:t>公布了新元素的元素符号:</w:t>
      </w:r>
      <m:oMath>
        <m:r>
          <m:t>113</m:t>
        </m:r>
      </m:oMath>
      <w:r>
        <w:rPr>
          <w:rFonts w:ascii="Times New Roman" w:cs="Times New Roman" w:hAnsiTheme="minorEastAsia"/>
        </w:rPr>
        <w:t>号元素为</w:t>
      </w:r>
      <m:oMath>
        <m:r>
          <m:rPr>
            <m:sty m:val="p"/>
          </m:rPr>
          <w:rPr>
            <w:rFonts w:ascii="Cambria Math" w:hAnsiTheme="minorEastAsia"/>
          </w:rPr>
          <m:t>Nh</m:t>
        </m:r>
      </m:oMath>
      <w:r>
        <w:rPr>
          <w:rFonts w:ascii="Times New Roman" w:cs="Times New Roman" w:hAnsiTheme="minorEastAsia"/>
        </w:rPr>
        <w:t>,</w:t>
      </w:r>
      <m:oMath>
        <m:r>
          <m:t>115</m:t>
        </m:r>
      </m:oMath>
      <w:r>
        <w:rPr>
          <w:rFonts w:ascii="Times New Roman" w:cs="Times New Roman" w:hAnsiTheme="minorEastAsia"/>
        </w:rPr>
        <w:t>号元素为</w:t>
      </w:r>
      <m:oMath>
        <m:r>
          <m:rPr>
            <m:sty m:val="p"/>
          </m:rPr>
          <w:rPr>
            <w:rFonts w:ascii="Cambria Math" w:hAnsiTheme="minorEastAsia"/>
          </w:rPr>
          <m:t>Mc</m:t>
        </m:r>
      </m:oMath>
      <w:r>
        <w:rPr>
          <w:rFonts w:ascii="Times New Roman" w:cs="Times New Roman" w:hAnsiTheme="minorEastAsia"/>
        </w:rPr>
        <w:t>,</w:t>
      </w:r>
      <m:oMath>
        <m:r>
          <m:t>117</m:t>
        </m:r>
      </m:oMath>
      <w:r>
        <w:rPr>
          <w:rFonts w:ascii="Times New Roman" w:cs="Times New Roman" w:hAnsiTheme="minorEastAsia"/>
        </w:rPr>
        <w:t>号元素为</w:t>
      </w:r>
      <m:oMath>
        <m:r>
          <m:rPr>
            <m:sty m:val="p"/>
          </m:rPr>
          <w:rPr>
            <w:rFonts w:ascii="Cambria Math" w:hAnsiTheme="minorEastAsia"/>
          </w:rPr>
          <m:t>Ts</m:t>
        </m:r>
      </m:oMath>
      <w:r>
        <w:rPr>
          <w:rFonts w:ascii="Times New Roman" w:cs="Times New Roman" w:hAnsiTheme="minorEastAsia"/>
        </w:rPr>
        <w:t>,</w:t>
      </w:r>
      <m:oMath>
        <m:r>
          <m:t>118</m:t>
        </m:r>
      </m:oMath>
      <w:r>
        <w:rPr>
          <w:rFonts w:ascii="Times New Roman" w:cs="Times New Roman" w:hAnsiTheme="minorEastAsia"/>
        </w:rPr>
        <w:t>号元素为</w:t>
      </w:r>
      <m:oMath>
        <m:r>
          <m:rPr>
            <m:sty m:val="p"/>
          </m:rPr>
          <w:rPr>
            <w:rFonts w:ascii="Cambria Math" w:hAnsiTheme="minorEastAsia"/>
          </w:rPr>
          <m:t>Og</m:t>
        </m:r>
      </m:oMath>
      <w:r>
        <w:rPr>
          <w:rFonts w:ascii="Times New Roman" w:cs="Times New Roman" w:hAnsiTheme="minorEastAsia"/>
        </w:rPr>
        <w:t>.关于这四种元素,下列说法正确的是(    )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A. </w:t>
      </w:r>
      <m:oMath>
        <m:r>
          <m:rPr>
            <m:sty m:val="p"/>
          </m:rPr>
          <w:rPr>
            <w:rFonts w:ascii="Cambria Math" w:hAnsiTheme="minorEastAsia"/>
          </w:rPr>
          <m:t>Al</m:t>
        </m:r>
      </m:oMath>
      <w:r>
        <w:rPr>
          <w:rFonts w:ascii="Times New Roman" w:cs="Times New Roman" w:hAnsiTheme="minorEastAsia"/>
        </w:rPr>
        <w:t>的金属性强于</w:t>
      </w:r>
      <m:oMath>
        <m:r>
          <m:rPr>
            <m:sty m:val="p"/>
          </m:rPr>
          <w:rPr>
            <w:rFonts w:ascii="Cambria Math" w:hAnsiTheme="minorEastAsia"/>
          </w:rPr>
          <m:t>Nh</m:t>
        </m:r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B. </w:t>
      </w:r>
      <m:oMath>
        <m:r>
          <m:rPr>
            <m:sty m:val="p"/>
          </m:rPr>
          <w:rPr>
            <w:rFonts w:ascii="Cambria Math" w:hAnsiTheme="minorEastAsia"/>
          </w:rPr>
          <m:t>Mc</m:t>
        </m:r>
      </m:oMath>
      <w:r>
        <w:rPr>
          <w:rFonts w:ascii="Times New Roman" w:cs="Times New Roman" w:hAnsiTheme="minorEastAsia"/>
        </w:rPr>
        <w:t>所在族的某种元素是一种优良的半导体,并在芯片产业中应用广泛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C. 气态氢化物的稳定性:</w:t>
      </w:r>
      <m:oMath>
        <m:r>
          <m:rPr>
            <m:sty m:val="p"/>
          </m:rPr>
          <w:rPr>
            <w:rFonts w:ascii="Cambria Math" w:hAnsiTheme="minorEastAsia"/>
          </w:rPr>
          <m:t>HF</m:t>
        </m:r>
        <m:r>
          <w:rPr>
            <w:rFonts w:ascii="Cambria Math" w:hAnsiTheme="minorEastAsia"/>
          </w:rPr>
          <m:t>&gt;HTs</m:t>
        </m:r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D. </w:t>
      </w:r>
      <m:oMath>
        <m:r>
          <m:rPr>
            <m:sty m:val="p"/>
          </m:rPr>
          <w:rPr>
            <w:rFonts w:ascii="Cambria Math" w:hAnsiTheme="minorEastAsia"/>
          </w:rPr>
          <m:t>Og</m:t>
        </m:r>
      </m:oMath>
      <w:r>
        <w:rPr>
          <w:rFonts w:ascii="Times New Roman" w:cs="Times New Roman" w:hAnsiTheme="minorEastAsia"/>
        </w:rPr>
        <w:t>所在族的所有元素都达到了最外层</w:t>
      </w:r>
      <m:oMath>
        <m:r>
          <m:t>8</m:t>
        </m:r>
      </m:oMath>
      <w:r>
        <w:rPr>
          <w:rFonts w:ascii="Times New Roman" w:cs="Times New Roman" w:hAnsiTheme="minorEastAsia"/>
        </w:rPr>
        <w:t>电子稳定结构</w:t>
      </w: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7.  </w:t>
      </w:r>
      <m:oMath>
        <m:r>
          <m:rPr>
            <m:sty m:val="p"/>
          </m:rPr>
          <w:rPr>
            <w:rFonts w:ascii="Cambria Math" w:hAnsiTheme="minorEastAsia"/>
          </w:rPr>
          <m:t>298K</m:t>
        </m:r>
      </m:oMath>
      <w:r>
        <w:rPr>
          <w:rFonts w:ascii="Times New Roman" w:cs="Times New Roman" w:hAnsiTheme="minorEastAsia"/>
        </w:rPr>
        <w:t>时,甲酸</w:t>
      </w:r>
      <m:oMath>
        <m:r>
          <m:rPr>
            <m:sty m:val="p"/>
          </m:rPr>
          <w:rPr>
            <w:rFonts w:ascii="Cambria Math" w:hAnsiTheme="minorEastAsia"/>
          </w:rPr>
          <m:t>(HCOOH)</m:t>
        </m:r>
      </m:oMath>
      <w:r>
        <w:rPr>
          <w:rFonts w:ascii="Times New Roman" w:cs="Times New Roman" w:hAnsiTheme="minorEastAsia"/>
        </w:rPr>
        <w:t>和甲酸钠的混合溶液中</w:t>
      </w:r>
      <m:oMath>
        <m:r>
          <m:rPr>
            <m:sty m:val="p"/>
          </m:rPr>
          <w:rPr>
            <w:rFonts w:ascii="Cambria Math" w:hAnsiTheme="minorEastAsia"/>
          </w:rPr>
          <m:t>HCOOH</m:t>
        </m:r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HCOO-</m:t>
        </m:r>
      </m:oMath>
      <w:r>
        <w:rPr>
          <w:rFonts w:ascii="Times New Roman" w:cs="Times New Roman" w:hAnsiTheme="minorEastAsia"/>
        </w:rPr>
        <w:t>的浓度存在关系式</w:t>
      </w:r>
      <m:oMath>
        <m:r>
          <m:rPr>
            <m:sty m:val="p"/>
          </m:rPr>
          <w:rPr>
            <w:rFonts w:ascii="Cambria Math" w:hAnsiTheme="minorEastAsia"/>
          </w:rPr>
          <m:t>c(HCO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)+c(HCOOH)=0.100mol/L</m:t>
        </m:r>
      </m:oMath>
      <w:r>
        <w:rPr>
          <w:rFonts w:ascii="Times New Roman" w:cs="Times New Roman" w:hAnsiTheme="minorEastAsia"/>
        </w:rPr>
        <w:t>,含碳元素的粒子的浓度与</w:t>
      </w:r>
      <m:oMath>
        <m:r>
          <m:rPr>
            <m:sty m:val="p"/>
          </m:rPr>
          <w:rPr>
            <w:rFonts w:ascii="Cambria Math" w:hAnsiTheme="minorEastAsia"/>
          </w:rPr>
          <m:t>pH</m:t>
        </m:r>
      </m:oMath>
      <w:r>
        <w:rPr>
          <w:rFonts w:ascii="Times New Roman" w:cs="Times New Roman" w:hAnsiTheme="minorEastAsia"/>
        </w:rPr>
        <w:t>的关系如图所示.下列说法正确的是(    )</w:t>
      </w:r>
      <w:r>
        <w:br w:type="textWrapping"/>
      </w:r>
      <w:r>
        <w:drawing>
          <wp:inline distT="0" distB="0" distL="0" distR="0">
            <wp:extent cx="2259965" cy="1367155"/>
            <wp:effectExtent l="0" t="0" r="0" b="0"/>
            <wp:docPr id="45459" name="图片 45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59" name="图片 45459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0282" cy="136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A. </w:t>
      </w:r>
      <m:oMath>
        <m:r>
          <m:rPr>
            <m:sty m:val="p"/>
          </m:rPr>
          <w:rPr>
            <w:rFonts w:ascii="Cambria Math" w:hAnsiTheme="minorEastAsia"/>
          </w:rPr>
          <m:t>298K</m:t>
        </m:r>
      </m:oMath>
      <w:r>
        <w:rPr>
          <w:rFonts w:ascii="Times New Roman" w:cs="Times New Roman" w:hAnsiTheme="minorEastAsia"/>
        </w:rPr>
        <w:t>时,加蒸馏水稀释</w:t>
      </w:r>
      <m:oMath>
        <m:r>
          <m:t>P</m:t>
        </m:r>
      </m:oMath>
      <w:r>
        <w:rPr>
          <w:rFonts w:ascii="Times New Roman" w:cs="Times New Roman" w:hAnsiTheme="minorEastAsia"/>
        </w:rPr>
        <w:t>点溶液,溶液中</w:t>
      </w:r>
      <m:oMath>
        <m:r>
          <m:rPr>
            <m:sty m:val="p"/>
          </m:rPr>
          <w:rPr>
            <w:rFonts w:ascii="Cambria Math" w:hAnsiTheme="minorEastAsia"/>
          </w:rPr>
          <m:t>n(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)⋅n(O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保持不变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B. </w:t>
      </w:r>
      <m:oMath>
        <m:r>
          <m:rPr>
            <m:sty m:val="p"/>
          </m:rPr>
          <w:rPr>
            <w:rFonts w:ascii="Cambria Math" w:hAnsiTheme="minorEastAsia"/>
          </w:rPr>
          <m:t>0.1mol/LHCOONa</m:t>
        </m:r>
      </m:oMath>
      <w:r>
        <w:rPr>
          <w:rFonts w:ascii="Times New Roman" w:cs="Times New Roman" w:hAnsiTheme="minorEastAsia"/>
        </w:rPr>
        <w:t>溶液中有</w:t>
      </w:r>
      <m:oMath>
        <m:r>
          <m:rPr>
            <m:sty m:val="p"/>
          </m:rPr>
          <w:rPr>
            <w:rFonts w:ascii="Cambria Math" w:hAnsiTheme="minorEastAsia"/>
          </w:rPr>
          <m:t>c(HCO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)+c(O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)=c(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)+c(HCOOH)</m:t>
        </m:r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C. </w:t>
      </w:r>
      <m:oMath>
        <m:r>
          <m:rPr>
            <m:sty m:val="p"/>
          </m:rPr>
          <w:rPr>
            <w:rFonts w:ascii="Cambria Math" w:hAnsiTheme="minorEastAsia"/>
          </w:rPr>
          <m:t>298K</m:t>
        </m:r>
      </m:oMath>
      <w:r>
        <w:rPr>
          <w:rFonts w:ascii="Times New Roman" w:cs="Times New Roman" w:hAnsiTheme="minorEastAsia"/>
        </w:rPr>
        <w:t>时,</w:t>
      </w:r>
      <m:oMath>
        <m:r>
          <m:rPr>
            <m:sty m:val="p"/>
          </m:rPr>
          <w:rPr>
            <w:rFonts w:ascii="Cambria Math" w:hAnsiTheme="minorEastAsia"/>
          </w:rPr>
          <m:t>HCOOH</m:t>
        </m:r>
      </m:oMath>
      <w:r>
        <w:rPr>
          <w:rFonts w:ascii="Times New Roman" w:cs="Times New Roman" w:hAnsiTheme="minorEastAsia"/>
        </w:rPr>
        <w:t>的电离常数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=1.0×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-3.75</m:t>
            </m:r>
            <m:ctrlPr>
              <w:rPr>
                <w:rFonts w:ascii="Cambria Math" w:hAnsi="Cambria Math"/>
              </w:rPr>
            </m:ctrlPr>
          </m:sup>
        </m:sSup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D. </w:t>
      </w:r>
      <m:oMath>
        <m:r>
          <m:rPr>
            <m:sty m:val="p"/>
          </m:rPr>
          <w:rPr>
            <w:rFonts w:ascii="Cambria Math" w:hAnsiTheme="minorEastAsia"/>
          </w:rPr>
          <m:t>0.1mol/LHCOONa</m:t>
        </m:r>
      </m:oMath>
      <w:r>
        <w:rPr>
          <w:rFonts w:ascii="Times New Roman" w:cs="Times New Roman" w:hAnsiTheme="minorEastAsia"/>
        </w:rPr>
        <w:t>溶液和</w:t>
      </w:r>
      <m:oMath>
        <m:r>
          <m:rPr>
            <m:sty m:val="p"/>
          </m:rPr>
          <w:rPr>
            <w:rFonts w:ascii="Cambria Math" w:hAnsiTheme="minorEastAsia"/>
          </w:rPr>
          <m:t>0.1mol/LHCOOH</m:t>
        </m:r>
      </m:oMath>
      <w:r>
        <w:rPr>
          <w:rFonts w:ascii="Times New Roman" w:cs="Times New Roman" w:hAnsiTheme="minorEastAsia"/>
        </w:rPr>
        <w:t>溶液等体积混合后,溶液的</w:t>
      </w:r>
      <m:oMath>
        <m:r>
          <m:rPr>
            <m:sty m:val="p"/>
          </m:rPr>
          <w:rPr>
            <w:rFonts w:ascii="Cambria Math" w:hAnsiTheme="minorEastAsia"/>
          </w:rPr>
          <m:t>pH=3.75</m:t>
        </m:r>
      </m:oMath>
      <w:r>
        <w:rPr>
          <w:rFonts w:ascii="Times New Roman" w:cs="Times New Roman" w:hAnsiTheme="minorEastAsia"/>
        </w:rPr>
        <w:t>(混合后溶液体积变化忽略不计)</w:t>
      </w:r>
    </w:p>
    <w:p>
      <w:pPr>
        <w:pStyle w:val="11"/>
        <w:spacing w:before="0" w:beforeAutospacing="0" w:after="0" w:afterAutospacing="0" w:line="312" w:lineRule="auto"/>
      </w:pPr>
      <w:r>
        <w:rPr>
          <w:rFonts w:ascii="黑体" w:hAnsi="黑体" w:eastAsia="黑体" w:cs="黑体"/>
        </w:rPr>
        <w:t>二、</w:t>
      </w:r>
      <w:r>
        <w:rPr>
          <w:rFonts w:hint="eastAsia" w:ascii="黑体" w:hAnsi="黑体" w:eastAsia="黑体"/>
          <w:color w:val="000000"/>
          <w:sz w:val="21"/>
          <w:szCs w:val="21"/>
        </w:rPr>
        <w:t>必考题（本大题共3 小题，共 43 分）</w:t>
      </w:r>
    </w:p>
    <w:p>
      <w:pPr>
        <w:jc w:val="left"/>
        <w:rPr>
          <w:rFonts w:hint="eastAsia" w:ascii="Times New Roman" w:cs="Times New Roman" w:hAnsiTheme="minorEastAsia"/>
        </w:rPr>
      </w:pPr>
      <w:r>
        <w:rPr>
          <w:rFonts w:ascii="Times New Roman" w:cs="Times New Roman" w:hAnsiTheme="minorEastAsia"/>
          <w:color w:val="3333FF"/>
        </w:rPr>
        <w:t xml:space="preserve">8.  </w:t>
      </w:r>
      <w:r>
        <w:rPr>
          <w:rFonts w:ascii="Times New Roman" w:cs="Times New Roman" w:hAnsiTheme="minorEastAsia"/>
        </w:rPr>
        <w:t>硝基苯是重要的精细化工原料,是医药和染料的中间体,还可作有机溶剂.制备硝基苯的过程如下:</w:t>
      </w:r>
      <w:r>
        <w:br w:type="textWrapping"/>
      </w:r>
      <w:r>
        <w:rPr>
          <w:rFonts w:ascii="Times New Roman" w:cs="Times New Roman" w:hAnsiTheme="minorEastAsia"/>
        </w:rPr>
        <w:t>①配制混酸,组装如图反应装置.</w:t>
      </w:r>
      <w:r>
        <w:br w:type="textWrapping"/>
      </w:r>
      <w:r>
        <w:drawing>
          <wp:inline distT="0" distB="0" distL="0" distR="0">
            <wp:extent cx="2023110" cy="1501140"/>
            <wp:effectExtent l="0" t="0" r="0" b="0"/>
            <wp:docPr id="45456" name="图片 45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56" name="图片 45456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3490" cy="150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cs="Times New Roman" w:hAnsiTheme="minorEastAsia"/>
        </w:rPr>
        <w:t>取</w:t>
      </w:r>
      <m:oMath>
        <m:r>
          <m:rPr>
            <m:sty m:val="p"/>
          </m:rPr>
          <w:rPr>
            <w:rFonts w:ascii="Cambria Math" w:hAnsiTheme="minorEastAsia"/>
          </w:rPr>
          <m:t>100mL</m:t>
        </m:r>
      </m:oMath>
      <w:r>
        <w:rPr>
          <w:rFonts w:ascii="Times New Roman" w:cs="Times New Roman" w:hAnsiTheme="minorEastAsia"/>
        </w:rPr>
        <w:t>烧杯,用</w:t>
      </w:r>
      <m:oMath>
        <m:r>
          <m:rPr>
            <m:sty m:val="p"/>
          </m:rPr>
          <w:rPr>
            <w:rFonts w:ascii="Cambria Math" w:hAnsiTheme="minorEastAsia"/>
          </w:rPr>
          <m:t>20mL</m:t>
        </m:r>
      </m:oMath>
      <w:r>
        <w:rPr>
          <w:rFonts w:ascii="Times New Roman" w:cs="Times New Roman" w:hAnsiTheme="minorEastAsia"/>
        </w:rPr>
        <w:t>浓硫酸与</w:t>
      </w:r>
      <m:oMath>
        <m:r>
          <m:rPr>
            <m:sty m:val="p"/>
          </m:rPr>
          <w:rPr>
            <w:rFonts w:ascii="Cambria Math" w:hAnsiTheme="minorEastAsia"/>
          </w:rPr>
          <m:t>18mL</m:t>
        </m:r>
      </m:oMath>
      <w:r>
        <w:rPr>
          <w:rFonts w:ascii="Times New Roman" w:cs="Times New Roman" w:hAnsiTheme="minorEastAsia"/>
        </w:rPr>
        <w:t>浓硝酸配制混合酸,加入恒压滴液漏斗中.把</w:t>
      </w:r>
      <m:oMath>
        <m:r>
          <m:rPr>
            <m:sty m:val="p"/>
          </m:rPr>
          <w:rPr>
            <w:rFonts w:ascii="Cambria Math" w:hAnsiTheme="minorEastAsia"/>
          </w:rPr>
          <m:t>18mL</m:t>
        </m:r>
      </m:oMath>
      <w:r>
        <w:rPr>
          <w:rFonts w:ascii="Times New Roman" w:cs="Times New Roman" w:hAnsiTheme="minorEastAsia"/>
        </w:rPr>
        <w:t>苯加入三颈烧瓶中.</w:t>
      </w:r>
      <w:r>
        <w:br w:type="textWrapping"/>
      </w:r>
      <w:r>
        <w:rPr>
          <w:rFonts w:ascii="Times New Roman" w:cs="Times New Roman" w:hAnsiTheme="minorEastAsia"/>
        </w:rPr>
        <w:t>②向室温下的苯中逐滴加入混酸,加滴边搅拌,混合均匀.</w:t>
      </w:r>
      <w:r>
        <w:br w:type="textWrapping"/>
      </w:r>
      <w:r>
        <w:rPr>
          <w:rFonts w:ascii="Times New Roman" w:cs="Times New Roman" w:hAnsiTheme="minorEastAsia"/>
        </w:rPr>
        <w:t>③在</w:t>
      </w:r>
      <m:oMath>
        <m:r>
          <m:t>50</m:t>
        </m:r>
      </m:oMath>
      <w:r>
        <w:rPr>
          <w:rFonts w:ascii="Times New Roman" w:cs="Times New Roman" w:hAnsiTheme="minorEastAsia"/>
        </w:rPr>
        <w:t>~</w:t>
      </w:r>
      <m:oMath>
        <m:r>
          <m:rPr>
            <m:sty m:val="p"/>
          </m:rPr>
          <w:rPr>
            <w:rFonts w:ascii="Cambria Math" w:hAnsiTheme="minorEastAsia"/>
          </w:rPr>
          <m:t>60℃</m:t>
        </m:r>
      </m:oMath>
      <w:r>
        <w:rPr>
          <w:rFonts w:ascii="Times New Roman" w:cs="Times New Roman" w:hAnsiTheme="minorEastAsia"/>
        </w:rPr>
        <w:t>下发生反应,直至反应结束.</w:t>
      </w:r>
      <w:r>
        <w:br w:type="textWrapping"/>
      </w:r>
      <w:r>
        <w:rPr>
          <w:rFonts w:ascii="Times New Roman" w:cs="Times New Roman" w:hAnsiTheme="minorEastAsia"/>
        </w:rPr>
        <w:t>④除去混合酸后,依次用蒸馏水和</w:t>
      </w:r>
      <m:oMath>
        <m:r>
          <m:rPr>
            <m:sty m:val="p"/>
          </m:rPr>
          <w:rPr>
            <w:rFonts w:ascii="Cambria Math" w:hAnsiTheme="minorEastAsia"/>
          </w:rPr>
          <m:t>10%N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溶液洗涤,最后再用蒸馏水洗涤得到粗产品.</w:t>
      </w: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</w:rPr>
        <w:t>已知:Ⅰ.</w:t>
      </w:r>
      <w:r>
        <w:drawing>
          <wp:inline distT="0" distB="0" distL="0" distR="0">
            <wp:extent cx="4727575" cy="4400550"/>
            <wp:effectExtent l="19050" t="0" r="0" b="0"/>
            <wp:docPr id="45461" name="图片 45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61" name="图片 4546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9460" cy="4402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cs="Times New Roman" w:hAnsiTheme="minorEastAsia"/>
        </w:rPr>
        <w:t>Ⅱ.可能用到的有关数据列表如下:</w:t>
      </w:r>
      <w:r>
        <w:br w:type="textWrapping"/>
      </w:r>
      <w:r>
        <w:drawing>
          <wp:inline distT="0" distB="0" distL="0" distR="0">
            <wp:extent cx="3933825" cy="2348230"/>
            <wp:effectExtent l="19050" t="0" r="9525" b="0"/>
            <wp:docPr id="45465" name="图片 45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65" name="图片 45465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4999" cy="2349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cs="Times New Roman" w:hAnsiTheme="minorEastAsia"/>
        </w:rPr>
        <w:t>请回答下列问题:</w:t>
      </w:r>
    </w:p>
    <w:p>
      <w:pPr>
        <w:ind w:left="420"/>
        <w:jc w:val="left"/>
        <w:rPr>
          <w:u w:val="single"/>
        </w:rPr>
      </w:pPr>
      <w:r>
        <w:rPr>
          <w:rFonts w:ascii="Times New Roman" w:cs="Times New Roman" w:hAnsiTheme="minorEastAsia"/>
        </w:rPr>
        <w:t>(1)配制混酸应在烧杯中先加入____</w:t>
      </w:r>
      <w:r>
        <w:rPr>
          <w:rFonts w:hint="eastAsia" w:ascii="Times New Roman" w:cs="Times New Roman" w:hAnsiTheme="minorEastAsia"/>
          <w:u w:val="single"/>
        </w:rPr>
        <w:t xml:space="preserve">                                    </w:t>
      </w:r>
      <w:r>
        <w:rPr>
          <w:rFonts w:ascii="Times New Roman" w:cs="Times New Roman" w:hAnsiTheme="minorEastAsia"/>
        </w:rPr>
        <w:t>.</w:t>
      </w:r>
    </w:p>
    <w:p>
      <w:pPr>
        <w:ind w:left="420"/>
        <w:jc w:val="left"/>
        <w:rPr>
          <w:u w:val="single"/>
        </w:rPr>
      </w:pPr>
      <w:r>
        <w:rPr>
          <w:rFonts w:ascii="Times New Roman" w:cs="Times New Roman" w:hAnsiTheme="minorEastAsia"/>
        </w:rPr>
        <w:t>(2)恒压滴液漏斗的优点是</w:t>
      </w:r>
      <w:r>
        <w:rPr>
          <w:rFonts w:hint="eastAsia" w:ascii="Times New Roman" w:cs="Times New Roman" w:hAnsiTheme="minorEastAsia"/>
          <w:u w:val="single"/>
        </w:rPr>
        <w:t xml:space="preserve">                                    </w:t>
      </w:r>
      <w:r>
        <w:rPr>
          <w:rFonts w:ascii="Times New Roman" w:cs="Times New Roman" w:hAnsiTheme="minorEastAsia"/>
        </w:rPr>
        <w:t>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 (3)实验装置中长玻璃导管可用____代替(填仪器名称).</w:t>
      </w:r>
    </w:p>
    <w:p>
      <w:pPr>
        <w:ind w:left="420"/>
        <w:jc w:val="left"/>
        <w:rPr>
          <w:u w:val="single"/>
        </w:rPr>
      </w:pPr>
      <w:r>
        <w:rPr>
          <w:rFonts w:ascii="Times New Roman" w:cs="Times New Roman" w:hAnsiTheme="minorEastAsia"/>
        </w:rPr>
        <w:t>(4)反应结束后产品在液体的____(填"上"或者"下")层,分离混酸和产品的操作方法为</w:t>
      </w:r>
      <w:r>
        <w:rPr>
          <w:rFonts w:hint="eastAsia" w:ascii="Times New Roman" w:cs="Times New Roman" w:hAnsiTheme="minorEastAsia"/>
          <w:u w:val="single"/>
        </w:rPr>
        <w:t xml:space="preserve">                                    </w:t>
      </w:r>
      <w:r>
        <w:rPr>
          <w:rFonts w:ascii="Times New Roman" w:cs="Times New Roman" w:hAnsiTheme="minorEastAsia"/>
        </w:rPr>
        <w:t>.</w:t>
      </w:r>
    </w:p>
    <w:p>
      <w:pPr>
        <w:ind w:left="420"/>
        <w:jc w:val="left"/>
        <w:rPr>
          <w:u w:val="single"/>
        </w:rPr>
      </w:pPr>
      <w:r>
        <w:rPr>
          <w:rFonts w:ascii="Times New Roman" w:cs="Times New Roman" w:hAnsiTheme="minorEastAsia"/>
        </w:rPr>
        <w:t xml:space="preserve"> (5)用</w:t>
      </w:r>
      <m:oMath>
        <m:r>
          <m:rPr>
            <m:sty m:val="p"/>
          </m:rPr>
          <w:rPr>
            <w:rFonts w:ascii="Cambria Math" w:hAnsiTheme="minorEastAsia"/>
          </w:rPr>
          <m:t>10%N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溶液洗涤之后再用蒸馏水洗涤时,怎样验证液体已洗净?</w:t>
      </w:r>
      <w:r>
        <w:rPr>
          <w:rFonts w:hint="eastAsia" w:ascii="Times New Roman" w:cs="Times New Roman" w:hAnsiTheme="minorEastAsia"/>
          <w:u w:val="single"/>
        </w:rPr>
        <w:t xml:space="preserve">                                    </w:t>
      </w:r>
      <w:r>
        <w:rPr>
          <w:rFonts w:ascii="Times New Roman" w:cs="Times New Roman" w:hAnsiTheme="minorEastAsia"/>
        </w:rPr>
        <w:t>.</w:t>
      </w:r>
    </w:p>
    <w:p>
      <w:pPr>
        <w:ind w:left="420"/>
        <w:jc w:val="left"/>
        <w:rPr>
          <w:u w:val="single"/>
        </w:rPr>
      </w:pPr>
      <w:r>
        <w:rPr>
          <w:rFonts w:ascii="Times New Roman" w:cs="Times New Roman" w:hAnsiTheme="minorEastAsia"/>
        </w:rPr>
        <w:t xml:space="preserve"> (6)为了得到更纯净的硝基苯,还须先向液体中加入____除去水,然后蒸馏,最终得到</w:t>
      </w:r>
      <m:oMath>
        <m:r>
          <m:rPr>
            <m:sty m:val="p"/>
          </m:rPr>
          <w:rPr>
            <w:rFonts w:ascii="Cambria Math" w:hAnsiTheme="minorEastAsia"/>
          </w:rPr>
          <m:t>17.5g</m:t>
        </m:r>
      </m:oMath>
      <w:r>
        <w:rPr>
          <w:rFonts w:ascii="Times New Roman" w:cs="Times New Roman" w:hAnsiTheme="minorEastAsia"/>
        </w:rPr>
        <w:t>硝基苯.则硝基苯的产率为____(保留两位有效数字).若加热后,发现未加沸石,应采取的操作是</w:t>
      </w:r>
      <w:r>
        <w:rPr>
          <w:rFonts w:hint="eastAsia" w:ascii="Times New Roman" w:cs="Times New Roman" w:hAnsiTheme="minorEastAsia"/>
          <w:u w:val="single"/>
        </w:rPr>
        <w:t xml:space="preserve">                                    </w:t>
      </w:r>
      <w:r>
        <w:rPr>
          <w:rFonts w:ascii="Times New Roman" w:cs="Times New Roman" w:hAnsiTheme="minorEastAsia"/>
        </w:rPr>
        <w:t>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.</w:t>
      </w: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9.  </w:t>
      </w:r>
      <w:r>
        <w:rPr>
          <w:rFonts w:ascii="Times New Roman" w:cs="Times New Roman" w:hAnsiTheme="minorEastAsia"/>
        </w:rPr>
        <w:t>高铁酸钾</w:t>
      </w:r>
      <m:oMath>
        <m:r>
          <m:rPr>
            <m:sty m:val="p"/>
          </m:rPr>
          <w:rPr>
            <w:rFonts w:ascii="Cambria Math" w:hAnsiTheme="minorEastAsia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Fe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是新型多功能水处理剂.其生产工艺如下:</w:t>
      </w:r>
      <w:r>
        <w:br w:type="textWrapping"/>
      </w:r>
      <w:r>
        <w:drawing>
          <wp:inline distT="0" distB="0" distL="0" distR="0">
            <wp:extent cx="3712845" cy="1095375"/>
            <wp:effectExtent l="0" t="0" r="0" b="0"/>
            <wp:docPr id="45463" name="图片 45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63" name="图片 45463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3321" cy="1095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cs="Times New Roman" w:hAnsiTheme="minorEastAsia"/>
        </w:rPr>
        <w:t>回答下列问题: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(1)反应①应在温度较低的情况下进行,因温度较高时</w:t>
      </w:r>
      <m:oMath>
        <m:r>
          <m:rPr>
            <m:sty m:val="p"/>
          </m:rPr>
          <w:rPr>
            <w:rFonts w:ascii="Cambria Math" w:hAnsiTheme="minorEastAsia"/>
          </w:rPr>
          <m:t>NaOH</m:t>
        </m:r>
      </m:oMath>
      <w:r>
        <w:rPr>
          <w:rFonts w:ascii="Times New Roman" w:cs="Times New Roman" w:hAnsiTheme="minorEastAsia"/>
        </w:rPr>
        <w:t>与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反应生成</w:t>
      </w:r>
      <m:oMath>
        <m:r>
          <m:rPr>
            <m:sty m:val="p"/>
          </m:rPr>
          <w:rPr>
            <w:rFonts w:ascii="Cambria Math" w:hAnsiTheme="minorEastAsia"/>
          </w:rPr>
          <m:t>NaCl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,写出温度较高时反应的离子方程式:____.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(2)在溶液Ⅰ中加入</w:t>
      </w:r>
      <m:oMath>
        <m:r>
          <m:rPr>
            <m:sty m:val="p"/>
          </m:rPr>
          <w:rPr>
            <w:rFonts w:ascii="Cambria Math" w:hAnsiTheme="minorEastAsia"/>
          </w:rPr>
          <m:t>NaOH</m:t>
        </m:r>
      </m:oMath>
      <w:r>
        <w:rPr>
          <w:rFonts w:ascii="Times New Roman" w:cs="Times New Roman" w:hAnsiTheme="minorEastAsia"/>
        </w:rPr>
        <w:t>固体的目的是(    )(填字母序号).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A. 与反应液Ⅰ中过量的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继续反应,生成更多的</w:t>
      </w:r>
      <m:oMath>
        <m:r>
          <m:rPr>
            <m:sty m:val="p"/>
          </m:rPr>
          <w:rPr>
            <w:rFonts w:ascii="Cambria Math" w:hAnsiTheme="minorEastAsia"/>
          </w:rPr>
          <m:t>NaClO</m:t>
        </m:r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B. </w:t>
      </w:r>
      <m:oMath>
        <m:r>
          <m:rPr>
            <m:sty m:val="p"/>
          </m:rPr>
          <w:rPr>
            <w:rFonts w:ascii="Cambria Math" w:hAnsiTheme="minorEastAsia"/>
          </w:rPr>
          <m:t>NaOH</m:t>
        </m:r>
      </m:oMath>
      <w:r>
        <w:rPr>
          <w:rFonts w:ascii="Times New Roman" w:cs="Times New Roman" w:hAnsiTheme="minorEastAsia"/>
        </w:rPr>
        <w:t>固体溶解时会放出较多的热量,有利于提高反应速率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C. 为下一步反应提供碱性环境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D. 使</w:t>
      </w:r>
      <m:oMath>
        <m:r>
          <m:rPr>
            <m:sty m:val="p"/>
          </m:rPr>
          <w:rPr>
            <w:rFonts w:ascii="Cambria Math" w:hAnsiTheme="minorEastAsia"/>
          </w:rPr>
          <m:t>NaCl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转化为</w:t>
      </w:r>
      <m:oMath>
        <m:r>
          <m:rPr>
            <m:sty m:val="p"/>
          </m:rPr>
          <w:rPr>
            <w:rFonts w:ascii="Cambria Math" w:hAnsiTheme="minorEastAsia"/>
          </w:rPr>
          <m:t>NaClO</m:t>
        </m:r>
      </m:oMath>
    </w:p>
    <w:p>
      <w:pPr>
        <w:ind w:left="420"/>
        <w:jc w:val="left"/>
        <w:rPr>
          <w:u w:val="single"/>
        </w:rPr>
      </w:pPr>
      <w:r>
        <w:rPr>
          <w:rFonts w:ascii="Times New Roman" w:cs="Times New Roman" w:hAnsiTheme="minorEastAsia"/>
        </w:rPr>
        <w:t>(3)反应的温度、原料的浓度和配比对高铁酸钾的产率都有影响.图1为不同的温度下,不同质量浓度的</w:t>
      </w:r>
      <m:oMath>
        <m:r>
          <m:rPr>
            <m:sty m:val="p"/>
          </m:rPr>
          <w:rPr>
            <w:rFonts w:ascii="Cambria Math" w:hAnsiTheme="minorEastAsia"/>
          </w:rPr>
          <m:t>Fe(N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对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Fe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生成率的影响;图2为一定温度下,</w:t>
      </w:r>
      <m:oMath>
        <m:r>
          <m:rPr>
            <m:sty m:val="p"/>
          </m:rPr>
          <w:rPr>
            <w:rFonts w:ascii="Cambria Math" w:hAnsiTheme="minorEastAsia"/>
          </w:rPr>
          <m:t>Fe(N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质量浓度最佳时,</w:t>
      </w:r>
      <m:oMath>
        <m:r>
          <m:rPr>
            <m:sty m:val="p"/>
          </m:rPr>
          <w:rPr>
            <w:rFonts w:ascii="Cambria Math" w:hAnsiTheme="minorEastAsia"/>
          </w:rPr>
          <m:t>NaClO</m:t>
        </m:r>
      </m:oMath>
      <w:r>
        <w:rPr>
          <w:rFonts w:ascii="Times New Roman" w:cs="Times New Roman" w:hAnsiTheme="minorEastAsia"/>
        </w:rPr>
        <w:t>浓度对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Fe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的生成率的影响.</w:t>
      </w:r>
      <w:r>
        <w:br w:type="textWrapping"/>
      </w:r>
      <w:r>
        <w:drawing>
          <wp:inline distT="0" distB="0" distL="0" distR="0">
            <wp:extent cx="3949700" cy="1441450"/>
            <wp:effectExtent l="0" t="0" r="0" b="0"/>
            <wp:docPr id="45464" name="图片 45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64" name="图片 45464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0112" cy="1441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cs="Times New Roman" w:hAnsiTheme="minorEastAsia"/>
        </w:rPr>
        <w:t>工业生产中最佳温度为____,此时</w:t>
      </w:r>
      <m:oMath>
        <m:r>
          <m:rPr>
            <m:sty m:val="p"/>
          </m:rPr>
          <w:rPr>
            <w:rFonts w:ascii="Cambria Math" w:hAnsiTheme="minorEastAsia"/>
          </w:rPr>
          <m:t>Fe(N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与</w:t>
      </w:r>
      <m:oMath>
        <m:r>
          <m:rPr>
            <m:sty m:val="p"/>
          </m:rPr>
          <w:rPr>
            <w:rFonts w:ascii="Cambria Math" w:hAnsiTheme="minorEastAsia"/>
          </w:rPr>
          <m:t>NaClO</m:t>
        </m:r>
      </m:oMath>
      <w:r>
        <w:rPr>
          <w:rFonts w:ascii="Times New Roman" w:cs="Times New Roman" w:hAnsiTheme="minorEastAsia"/>
        </w:rPr>
        <w:t>两种溶液的最佳质量浓度之比为</w:t>
      </w:r>
      <w:r>
        <w:rPr>
          <w:rFonts w:hint="eastAsia" w:ascii="Times New Roman" w:cs="Times New Roman" w:hAnsiTheme="minorEastAsia"/>
          <w:u w:val="single"/>
        </w:rPr>
        <w:t xml:space="preserve">                                    </w:t>
      </w:r>
      <w:r>
        <w:rPr>
          <w:rFonts w:ascii="Times New Roman" w:cs="Times New Roman" w:hAnsiTheme="minorEastAsia"/>
        </w:rPr>
        <w:t>.</w:t>
      </w:r>
    </w:p>
    <w:p>
      <w:pPr>
        <w:ind w:left="420"/>
        <w:jc w:val="left"/>
        <w:rPr>
          <w:u w:val="single"/>
        </w:rPr>
      </w:pPr>
      <w:r>
        <w:rPr>
          <w:rFonts w:ascii="Times New Roman" w:cs="Times New Roman" w:hAnsiTheme="minorEastAsia"/>
        </w:rPr>
        <w:t>(4)反应③中的离子方程式为</w:t>
      </w:r>
      <w:r>
        <w:rPr>
          <w:rFonts w:hint="eastAsia" w:ascii="Times New Roman" w:cs="Times New Roman" w:hAnsiTheme="minorEastAsia"/>
          <w:u w:val="single"/>
        </w:rPr>
        <w:t xml:space="preserve">                                    </w:t>
      </w:r>
      <w:r>
        <w:rPr>
          <w:rFonts w:ascii="Times New Roman" w:cs="Times New Roman" w:hAnsiTheme="minorEastAsia"/>
        </w:rPr>
        <w:t>;向溶液Ⅱ中加入</w:t>
      </w:r>
      <m:oMath>
        <m:r>
          <m:rPr>
            <m:sty m:val="p"/>
          </m:rPr>
          <w:rPr>
            <w:rFonts w:ascii="Cambria Math" w:hAnsiTheme="minorEastAsia"/>
          </w:rPr>
          <m:t>KOH</m:t>
        </m:r>
      </m:oMath>
      <w:r>
        <w:rPr>
          <w:rFonts w:ascii="Times New Roman" w:cs="Times New Roman" w:hAnsiTheme="minorEastAsia"/>
        </w:rPr>
        <w:t>固体至饱和得到湿产品的原因是</w:t>
      </w:r>
      <w:r>
        <w:rPr>
          <w:rFonts w:hint="eastAsia" w:ascii="Times New Roman" w:cs="Times New Roman" w:hAnsiTheme="minorEastAsia"/>
          <w:u w:val="single"/>
        </w:rPr>
        <w:t xml:space="preserve">                                    </w:t>
      </w:r>
      <w:r>
        <w:rPr>
          <w:rFonts w:ascii="Times New Roman" w:cs="Times New Roman" w:hAnsiTheme="minorEastAsia"/>
        </w:rPr>
        <w:t>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 (5)高铁酸钾作为水处理剂时能与水反应,其离子反应是:</w:t>
      </w:r>
      <w:r>
        <w:br w:type="textWrapping"/>
      </w: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Theme="minorEastAsia"/>
            </w:rPr>
            <m:t>4Fe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Theme="minorEastAsia"/>
                </w:rPr>
                <m:t>O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Theme="minorEastAsia"/>
                </w:rPr>
                <m:t>4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sty m:val="p"/>
                </m:rPr>
                <w:rPr>
                  <w:rFonts w:ascii="Cambria Math" w:hAnsiTheme="minorEastAsia"/>
                </w:rPr>
                <m:t>2-</m:t>
              </m:r>
              <m:ctrlPr>
                <w:rPr>
                  <w:rFonts w:ascii="Cambria Math" w:hAnsi="Cambria Math"/>
                </w:rPr>
              </m:ctrlPr>
            </m:sup>
          </m:sSubSup>
          <m:r>
            <m:rPr>
              <m:sty m:val="p"/>
            </m:rPr>
            <w:rPr>
              <w:rFonts w:ascii="Cambria Math" w:hAnsiTheme="minorEastAsia"/>
            </w:rPr>
            <m:t>+10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Theme="minorEastAsia"/>
                </w:rPr>
                <m:t>H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Theme="minorEastAsia"/>
                </w:rPr>
                <m:t>2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Theme="minorEastAsia"/>
            </w:rPr>
            <m:t>O</m:t>
          </m:r>
          <m:limUpp>
            <m:limUppPr>
              <m:ctrlPr>
                <w:rPr>
                  <w:rFonts w:ascii="Cambria Math" w:hAnsi="Cambria Math"/>
                </w:rPr>
              </m:ctrlPr>
            </m:limUppPr>
            <m:e>
              <m:r>
                <m:rPr>
                  <m:sty m:val="p"/>
                </m:rPr>
                <w:rPr>
                  <w:rFonts w:ascii="Cambria Math" w:hAnsiTheme="minorEastAsia"/>
                </w:rPr>
                <m:t>=</m:t>
              </m:r>
              <m:ctrlPr>
                <w:rPr>
                  <w:rFonts w:ascii="Cambria Math" w:hAnsi="Cambria Math"/>
                </w:rPr>
              </m:ctrlPr>
            </m:e>
            <m:lim>
              <m:ctrlPr>
                <w:rPr>
                  <w:rFonts w:ascii="Cambria Math" w:hAnsi="Cambria Math"/>
                </w:rPr>
              </m:ctrlPr>
            </m:lim>
          </m:limUpp>
          <m:r>
            <m:rPr>
              <m:sty m:val="p"/>
            </m:rPr>
            <w:rPr>
              <w:rFonts w:ascii="Cambria Math" w:hAnsiTheme="minorEastAsia"/>
            </w:rPr>
            <m:t>4Fe(OH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Theme="minorEastAsia"/>
                </w:rPr>
                <m:t>)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Theme="minorEastAsia"/>
                </w:rPr>
                <m:t>3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Theme="minorEastAsia"/>
            </w:rPr>
            <m:t>(胶体 )+3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Theme="minorEastAsia"/>
                </w:rPr>
                <m:t>O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Theme="minorEastAsia"/>
                </w:rPr>
                <m:t>2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Theme="minorEastAsia"/>
            </w:rPr>
            <m:t>↑+8OH-</m:t>
          </m:r>
        </m:oMath>
      </m:oMathPara>
      <w:r>
        <w:br w:type="textWrapping"/>
      </w:r>
      <w:r>
        <w:rPr>
          <w:rFonts w:ascii="Times New Roman" w:cs="Times New Roman" w:hAnsiTheme="minorEastAsia"/>
        </w:rPr>
        <w:t>则其作为水处理剂的原理是:①</w:t>
      </w:r>
      <w:r>
        <w:rPr>
          <w:rFonts w:hint="eastAsia" w:ascii="Times New Roman" w:cs="Times New Roman" w:hAnsiTheme="minorEastAsia"/>
          <w:u w:val="single"/>
        </w:rPr>
        <w:t xml:space="preserve">                       </w:t>
      </w:r>
      <w:r>
        <w:rPr>
          <w:rFonts w:ascii="Times New Roman" w:cs="Times New Roman" w:hAnsiTheme="minorEastAsia"/>
        </w:rPr>
        <w:t>;②</w:t>
      </w:r>
      <w:r>
        <w:rPr>
          <w:rFonts w:hint="eastAsia" w:ascii="Times New Roman" w:cs="Times New Roman" w:hAnsiTheme="minorEastAsia"/>
          <w:u w:val="single"/>
        </w:rPr>
        <w:t xml:space="preserve">                       </w:t>
      </w:r>
      <w:r>
        <w:rPr>
          <w:rFonts w:ascii="Times New Roman" w:cs="Times New Roman" w:hAnsiTheme="minorEastAsia"/>
        </w:rPr>
        <w:t>.</w:t>
      </w:r>
      <w:r>
        <w:rPr>
          <w:rFonts w:hint="eastAsia"/>
        </w:rPr>
        <w:t>=</w:t>
      </w: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10. </w:t>
      </w:r>
      <w:r>
        <w:rPr>
          <w:rFonts w:ascii="Times New Roman" w:cs="Times New Roman" w:hAnsiTheme="minorEastAsia"/>
        </w:rPr>
        <w:t>开发新能源是解决环境污染问题的重要举措,工业上常用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与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反应制备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CO</m:t>
        </m:r>
      </m:oMath>
      <w:r>
        <w:rPr>
          <w:rFonts w:ascii="Times New Roman" w:cs="Times New Roman" w:hAnsiTheme="minorEastAsia"/>
        </w:rPr>
        <w:t>,再用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CO</m:t>
        </m:r>
      </m:oMath>
      <w:r>
        <w:rPr>
          <w:rFonts w:ascii="Times New Roman" w:cs="Times New Roman" w:hAnsiTheme="minorEastAsia"/>
        </w:rPr>
        <w:t>合成甲醇.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(1)已知:①</w:t>
      </w:r>
      <m:oMath>
        <m:r>
          <m:rPr>
            <m:sty m:val="p"/>
          </m:rPr>
          <w:rPr>
            <w:rFonts w:ascii="Cambria Math" w:hAnsiTheme="minorEastAsia"/>
          </w:rPr>
          <m:t>2C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OH(l)+3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(g)</m:t>
        </m:r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2C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(g)+4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O(g)Δ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=-1274.0kJ⋅mo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-1</m:t>
            </m:r>
            <m:ctrlPr>
              <w:rPr>
                <w:rFonts w:ascii="Cambria Math" w:hAnsi="Cambria Math"/>
              </w:rPr>
            </m:ctrlPr>
          </m:sup>
        </m:sSup>
      </m:oMath>
      <w:r>
        <w:br w:type="textWrapping"/>
      </w:r>
      <w:r>
        <w:rPr>
          <w:rFonts w:ascii="Times New Roman" w:cs="Times New Roman" w:hAnsiTheme="minorEastAsia"/>
        </w:rPr>
        <w:t>②</w:t>
      </w:r>
      <m:oMath>
        <m:r>
          <m:rPr>
            <m:sty m:val="p"/>
          </m:rPr>
          <w:rPr>
            <w:rFonts w:ascii="Cambria Math" w:hAnsiTheme="minorEastAsia"/>
          </w:rPr>
          <m:t>2CO(g)+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(g)</m:t>
        </m:r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2C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(g)Δ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=-566.0kJ⋅mo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-1</m:t>
            </m:r>
            <m:ctrlPr>
              <w:rPr>
                <w:rFonts w:ascii="Cambria Math" w:hAnsi="Cambria Math"/>
              </w:rPr>
            </m:ctrlPr>
          </m:sup>
        </m:sSup>
      </m:oMath>
      <w:r>
        <w:br w:type="textWrapping"/>
      </w:r>
      <w:r>
        <w:rPr>
          <w:rFonts w:ascii="Times New Roman" w:cs="Times New Roman" w:hAnsiTheme="minorEastAsia"/>
        </w:rPr>
        <w:t>③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O(g)</m:t>
        </m:r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Upp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O(l)Δ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=-44kJ⋅mo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-1</m:t>
            </m:r>
            <m:ctrlPr>
              <w:rPr>
                <w:rFonts w:ascii="Cambria Math" w:hAnsi="Cambria Math"/>
              </w:rPr>
            </m:ctrlPr>
          </m:sup>
        </m:sSup>
      </m:oMath>
      <w:r>
        <w:br w:type="textWrapping"/>
      </w:r>
      <w:r>
        <w:rPr>
          <w:rFonts w:ascii="Times New Roman" w:cs="Times New Roman" w:hAnsiTheme="minorEastAsia"/>
        </w:rPr>
        <w:t>则甲醇不完全燃烧生成一氧化碳和液态水的热化学方程式为</w:t>
      </w:r>
      <w:r>
        <w:rPr>
          <w:rFonts w:hint="eastAsia" w:ascii="Times New Roman" w:cs="Times New Roman" w:hAnsiTheme="minorEastAsia"/>
          <w:u w:val="single"/>
        </w:rPr>
        <w:t xml:space="preserve">                      </w:t>
      </w:r>
      <w:r>
        <w:rPr>
          <w:rFonts w:ascii="Times New Roman" w:cs="Times New Roman" w:hAnsiTheme="minorEastAsia"/>
        </w:rPr>
        <w:t>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(2)在恒容密闭容器中通入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与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,使其物质的量浓度均为</w:t>
      </w:r>
      <m:oMath>
        <m:r>
          <m:rPr>
            <m:sty m:val="p"/>
          </m:rPr>
          <w:rPr>
            <w:rFonts w:ascii="Cambria Math" w:hAnsiTheme="minorEastAsia"/>
          </w:rPr>
          <m:t>1.0mol⋅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,在一定条件下发生反应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(g)+C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(g)</m:t>
        </m:r>
      </m:oMath>
      <w:r>
        <w:drawing>
          <wp:inline distT="0" distB="0" distL="0" distR="0">
            <wp:extent cx="265430" cy="161290"/>
            <wp:effectExtent l="0" t="0" r="0" b="0"/>
            <wp:docPr id="45447" name="图片 45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47" name="图片 45447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Theme="minorEastAsia"/>
          </w:rPr>
          <m:t>2CO(g)+2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(g)</m:t>
        </m:r>
      </m:oMath>
      <w:r>
        <w:rPr>
          <w:rFonts w:ascii="Times New Roman" w:cs="Times New Roman" w:hAnsiTheme="minorEastAsia"/>
        </w:rPr>
        <w:t>,测得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的平衡转化率与温度及压强的关系如图所示:</w:t>
      </w:r>
      <w:r>
        <w:br w:type="textWrapping"/>
      </w:r>
      <w:r>
        <w:drawing>
          <wp:inline distT="0" distB="0" distL="0" distR="0">
            <wp:extent cx="2227580" cy="1165225"/>
            <wp:effectExtent l="0" t="0" r="0" b="0"/>
            <wp:docPr id="45451" name="图片 45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51" name="图片 45451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7992" cy="116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cs="Times New Roman" w:hAnsiTheme="minorEastAsia"/>
        </w:rPr>
        <w:t>回答下列问题:</w:t>
      </w:r>
    </w:p>
    <w:p>
      <w:pPr>
        <w:ind w:left="840"/>
        <w:jc w:val="left"/>
      </w:pPr>
      <w:r>
        <w:rPr>
          <w:rFonts w:ascii="Times New Roman" w:cs="Times New Roman" w:hAnsiTheme="minorEastAsia"/>
        </w:rPr>
        <w:t>①该反应的</w:t>
      </w:r>
      <m:oMath>
        <m:r>
          <m:rPr>
            <m:sty m:val="p"/>
          </m:rPr>
          <w:rPr>
            <w:rFonts w:ascii="Cambria Math" w:hAnsiTheme="minorEastAsia"/>
          </w:rPr>
          <m:t>ΔH</m:t>
        </m:r>
      </m:oMath>
      <w:r>
        <w:rPr>
          <w:rFonts w:ascii="Times New Roman" w:cs="Times New Roman" w:hAnsiTheme="minorEastAsia"/>
        </w:rPr>
        <w:t>____(填"</w:t>
      </w:r>
      <m:oMath>
        <m:r>
          <m:rPr>
            <m:sty m:val="p"/>
          </m:rPr>
          <w:rPr>
            <w:rFonts w:ascii="Cambria Math" w:hAnsiTheme="minorEastAsia"/>
          </w:rPr>
          <m:t>&lt;</m:t>
        </m:r>
      </m:oMath>
      <w:r>
        <w:rPr>
          <w:rFonts w:ascii="Times New Roman" w:cs="Times New Roman" w:hAnsiTheme="minorEastAsia"/>
        </w:rPr>
        <w:t>""</w:t>
      </w:r>
      <m:oMath>
        <m:r>
          <m:rPr>
            <m:sty m:val="p"/>
          </m:rPr>
          <w:rPr>
            <w:rFonts w:ascii="Cambria Math" w:hAnsiTheme="minorEastAsia"/>
          </w:rPr>
          <m:t>=</m:t>
        </m:r>
      </m:oMath>
      <w:r>
        <w:rPr>
          <w:rFonts w:ascii="Times New Roman" w:cs="Times New Roman" w:hAnsiTheme="minorEastAsia"/>
        </w:rPr>
        <w:t>"或"</w:t>
      </w:r>
      <m:oMath>
        <m:r>
          <m:rPr>
            <m:sty m:val="p"/>
          </m:rPr>
          <w:rPr>
            <w:rFonts w:ascii="Cambria Math" w:hAnsiTheme="minorEastAsia"/>
          </w:rPr>
          <m:t>&gt;</m:t>
        </m:r>
      </m:oMath>
      <w:r>
        <w:rPr>
          <w:rFonts w:ascii="Times New Roman" w:cs="Times New Roman" w:hAnsiTheme="minorEastAsia"/>
        </w:rPr>
        <w:t>")0.</w:t>
      </w:r>
    </w:p>
    <w:p>
      <w:pPr>
        <w:ind w:left="840"/>
        <w:jc w:val="left"/>
      </w:pPr>
      <w:r>
        <w:rPr>
          <w:rFonts w:ascii="Times New Roman" w:cs="Times New Roman" w:hAnsiTheme="minorEastAsia"/>
        </w:rPr>
        <w:t>②压强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由大到小的关系为</w:t>
      </w:r>
      <w:r>
        <w:rPr>
          <w:rFonts w:hint="eastAsia" w:ascii="Times New Roman" w:cs="Times New Roman" w:hAnsiTheme="minorEastAsia"/>
          <w:u w:val="single"/>
        </w:rPr>
        <w:t xml:space="preserve">                       </w:t>
      </w:r>
      <w:r>
        <w:rPr>
          <w:rFonts w:ascii="Times New Roman" w:cs="Times New Roman" w:hAnsiTheme="minorEastAsia"/>
        </w:rPr>
        <w:t>.压强为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时,在</w:t>
      </w:r>
      <m:oMath>
        <m:r>
          <m:rPr>
            <m:sty m:val="p"/>
          </m:rPr>
          <w:rPr>
            <w:rFonts w:ascii="Cambria Math" w:hAnsiTheme="minorEastAsia"/>
          </w:rPr>
          <m:t>b</m:t>
        </m:r>
      </m:oMath>
      <w:r>
        <w:rPr>
          <w:rFonts w:ascii="Times New Roman" w:cs="Times New Roman" w:hAnsiTheme="minorEastAsia"/>
        </w:rPr>
        <w:t>点:</w:t>
      </w:r>
      <m:oMath>
        <m:r>
          <m:t>v</m:t>
        </m:r>
      </m:oMath>
      <w:r>
        <w:rPr>
          <w:rFonts w:ascii="Times New Roman" w:cs="Times New Roman" w:hAnsiTheme="minorEastAsia"/>
        </w:rPr>
        <w:t>(正)____(填"</w:t>
      </w:r>
      <m:oMath>
        <m:r>
          <m:rPr>
            <m:sty m:val="p"/>
          </m:rPr>
          <w:rPr>
            <w:rFonts w:ascii="Cambria Math" w:hAnsiTheme="minorEastAsia"/>
          </w:rPr>
          <m:t>&lt;</m:t>
        </m:r>
      </m:oMath>
      <w:r>
        <w:rPr>
          <w:rFonts w:ascii="Times New Roman" w:cs="Times New Roman" w:hAnsiTheme="minorEastAsia"/>
        </w:rPr>
        <w:t>""</w:t>
      </w:r>
      <m:oMath>
        <m:r>
          <m:rPr>
            <m:sty m:val="p"/>
          </m:rPr>
          <w:rPr>
            <w:rFonts w:ascii="Cambria Math" w:hAnsiTheme="minorEastAsia"/>
          </w:rPr>
          <m:t>=</m:t>
        </m:r>
      </m:oMath>
      <w:r>
        <w:rPr>
          <w:rFonts w:ascii="Times New Roman" w:cs="Times New Roman" w:hAnsiTheme="minorEastAsia"/>
        </w:rPr>
        <w:t>"或"</w:t>
      </w:r>
      <m:oMath>
        <m:r>
          <m:rPr>
            <m:sty m:val="p"/>
          </m:rPr>
          <w:rPr>
            <w:rFonts w:ascii="Cambria Math" w:hAnsiTheme="minorEastAsia"/>
          </w:rPr>
          <m:t>&gt;</m:t>
        </m:r>
      </m:oMath>
      <w:r>
        <w:rPr>
          <w:rFonts w:ascii="Times New Roman" w:cs="Times New Roman" w:hAnsiTheme="minorEastAsia"/>
        </w:rPr>
        <w:t>")</w:t>
      </w:r>
      <m:oMath>
        <m:r>
          <m:t>v</m:t>
        </m:r>
      </m:oMath>
      <w:r>
        <w:rPr>
          <w:rFonts w:ascii="Times New Roman" w:cs="Times New Roman" w:hAnsiTheme="minorEastAsia"/>
        </w:rPr>
        <w:t>(逆).</w:t>
      </w:r>
    </w:p>
    <w:p>
      <w:pPr>
        <w:ind w:left="840"/>
        <w:jc w:val="left"/>
      </w:pPr>
      <w:r>
        <w:rPr>
          <w:rFonts w:ascii="Times New Roman" w:cs="Times New Roman" w:hAnsiTheme="minorEastAsia"/>
        </w:rPr>
        <w:t>③对于气相反应,用某组分</w:t>
      </w:r>
      <m:oMath>
        <m:r>
          <m:rPr>
            <m:sty m:val="p"/>
          </m:rPr>
          <w:rPr>
            <w:rFonts w:ascii="Cambria Math" w:hAnsiTheme="minorEastAsia"/>
          </w:rPr>
          <m:t>(B)</m:t>
        </m:r>
      </m:oMath>
      <w:r>
        <w:rPr>
          <w:rFonts w:ascii="Times New Roman" w:cs="Times New Roman" w:hAnsiTheme="minorEastAsia"/>
        </w:rPr>
        <w:t>的平衡压强</w:t>
      </w:r>
      <m:oMath>
        <m:r>
          <m:rPr>
            <m:sty m:val="p"/>
          </m:rPr>
          <w:rPr>
            <w:rFonts w:ascii="Cambria Math" w:hAnsiTheme="minorEastAsia"/>
          </w:rPr>
          <m:t>p(B)</m:t>
        </m:r>
      </m:oMath>
      <w:r>
        <w:rPr>
          <w:rFonts w:ascii="Times New Roman" w:cs="Times New Roman" w:hAnsiTheme="minorEastAsia"/>
        </w:rPr>
        <w:t>代替物质的量浓度</w:t>
      </w:r>
      <m:oMath>
        <m:r>
          <m:rPr>
            <m:sty m:val="p"/>
          </m:rPr>
          <w:rPr>
            <w:rFonts w:ascii="Cambria Math" w:hAnsiTheme="minorEastAsia"/>
          </w:rPr>
          <m:t>c(B)</m:t>
        </m:r>
      </m:oMath>
      <w:r>
        <w:rPr>
          <w:rFonts w:ascii="Times New Roman" w:cs="Times New Roman" w:hAnsiTheme="minorEastAsia"/>
        </w:rPr>
        <w:t>也可表示平衡常数(记作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p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),则该反应的平衡常数的表达式为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p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 w:ascii="Times New Roman" w:cs="Times New Roman" w:hAnsiTheme="minorEastAsia"/>
          <w:u w:val="single"/>
        </w:rPr>
        <w:t xml:space="preserve">                       </w:t>
      </w:r>
      <w:r>
        <w:rPr>
          <w:rFonts w:ascii="Times New Roman" w:cs="Times New Roman" w:hAnsiTheme="minorEastAsia"/>
        </w:rPr>
        <w:t>;如果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=0.36MPa</m:t>
        </m:r>
      </m:oMath>
      <w:r>
        <w:rPr>
          <w:rFonts w:ascii="Times New Roman" w:cs="Times New Roman" w:hAnsiTheme="minorEastAsia"/>
        </w:rPr>
        <w:t>,则</w:t>
      </w:r>
      <m:oMath>
        <m:r>
          <m:rPr>
            <m:sty m:val="p"/>
          </m:rPr>
          <w:rPr>
            <w:rFonts w:ascii="Cambria Math" w:hAnsiTheme="minorEastAsia"/>
          </w:rPr>
          <m:t>a</m:t>
        </m:r>
      </m:oMath>
      <w:r>
        <w:rPr>
          <w:rFonts w:ascii="Times New Roman" w:cs="Times New Roman" w:hAnsiTheme="minorEastAsia"/>
        </w:rPr>
        <w:t>点的平衡常数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p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=</m:t>
        </m:r>
      </m:oMath>
      <w:r>
        <w:rPr>
          <w:rFonts w:hint="eastAsia" w:ascii="Times New Roman" w:cs="Times New Roman" w:hAnsiTheme="minorEastAsia"/>
          <w:u w:val="single"/>
        </w:rPr>
        <w:t xml:space="preserve">                       </w:t>
      </w:r>
      <w:r>
        <w:rPr>
          <w:rFonts w:ascii="Times New Roman" w:cs="Times New Roman" w:hAnsiTheme="minorEastAsia"/>
        </w:rPr>
        <w:t>.(保留</w:t>
      </w:r>
      <m:oMath>
        <m:r>
          <m:t>3</m:t>
        </m:r>
      </m:oMath>
      <w:r>
        <w:rPr>
          <w:rFonts w:ascii="Times New Roman" w:cs="Times New Roman" w:hAnsiTheme="minorEastAsia"/>
        </w:rPr>
        <w:t>位有效数字,用平衡分压代替平衡浓度计算,分压</w:t>
      </w:r>
      <m:oMath>
        <m:r>
          <m:rPr>
            <m:sty m:val="p"/>
          </m:rPr>
          <w:rPr>
            <w:rFonts w:ascii="Cambria Math" w:hAnsiTheme="minorEastAsia"/>
          </w:rPr>
          <m:t>=</m:t>
        </m:r>
      </m:oMath>
      <w:r>
        <w:rPr>
          <w:rFonts w:ascii="Times New Roman" w:cs="Times New Roman" w:hAnsiTheme="minorEastAsia"/>
        </w:rPr>
        <w:t>总压</w:t>
      </w:r>
      <m:oMath>
        <m:r>
          <m:rPr>
            <m:sty m:val="p"/>
          </m:rPr>
          <w:rPr>
            <w:rFonts w:ascii="Cambria Math" w:hAnsiTheme="minorEastAsia"/>
          </w:rPr>
          <m:t>×</m:t>
        </m:r>
      </m:oMath>
      <w:r>
        <w:rPr>
          <w:rFonts w:ascii="Times New Roman" w:cs="Times New Roman" w:hAnsiTheme="minorEastAsia"/>
        </w:rPr>
        <w:t>物质的量分数)</w:t>
      </w:r>
    </w:p>
    <w:p>
      <w:pPr>
        <w:rPr>
          <w:rFonts w:hint="eastAsia"/>
        </w:rPr>
      </w:pPr>
      <w:r>
        <w:t>④为探究反应速率与浓度的关系,该实验中,根据相关实验数据,粗略绘制出了</w:t>
      </w:r>
      <m:oMath>
        <m:r>
          <w:rPr>
            <w:rFonts w:ascii="Cambria Math" w:hAnsi="Cambria Math"/>
          </w:rPr>
          <m:t>2</m:t>
        </m:r>
      </m:oMath>
      <w:r>
        <w:t>条速率—浓度关系曲线: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/>
              </w:rPr>
              <m:t>正 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/>
          </w:rPr>
          <m:t>-c(C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/>
          </w:rPr>
          <m:t>)</m:t>
        </m:r>
      </m:oMath>
      <w:r>
        <w:t>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/>
              </w:rPr>
              <m:t>逆 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/>
          </w:rPr>
          <m:t>-c(CO)</m:t>
        </m:r>
      </m:oMath>
      <w:r>
        <w:t>如图所示.</w:t>
      </w:r>
      <w:r>
        <w:br w:type="textWrapping"/>
      </w:r>
      <w:r>
        <w:drawing>
          <wp:inline distT="0" distB="0" distL="0" distR="0">
            <wp:extent cx="2975610" cy="1214120"/>
            <wp:effectExtent l="0" t="0" r="0" b="0"/>
            <wp:docPr id="45467" name="图片 45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67" name="图片 45467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6038" cy="1214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t>则:</w:t>
      </w:r>
    </w:p>
    <w:p>
      <w:pPr>
        <w:rPr>
          <w:rFonts w:hint="eastAsia"/>
          <w:color w:val="423B3B"/>
          <w:shd w:val="clear" w:color="auto" w:fill="FFFFFF"/>
        </w:rPr>
      </w:pPr>
      <w:r>
        <w:rPr>
          <w:rFonts w:hint="eastAsia" w:ascii="宋体" w:hAnsi="宋体" w:eastAsia="宋体" w:cs="宋体"/>
          <w:color w:val="423B3B"/>
          <w:shd w:val="clear" w:color="auto" w:fill="FFFFFF"/>
        </w:rPr>
        <w:t>ⅰ</w:t>
      </w:r>
      <w:r>
        <w:rPr>
          <w:color w:val="423B3B"/>
          <w:shd w:val="clear" w:color="auto" w:fill="FFFFFF"/>
        </w:rPr>
        <w:t>）与曲线</w:t>
      </w:r>
      <w:r>
        <w:rPr>
          <w:rFonts w:hAnsi="Times New Roman"/>
          <w:color w:val="423B3B"/>
          <w:shd w:val="clear" w:color="auto" w:fill="FFFFFF"/>
        </w:rPr>
        <w:t>v</w:t>
      </w:r>
      <w:r>
        <w:rPr>
          <w:color w:val="423B3B"/>
          <w:shd w:val="clear" w:color="auto" w:fill="FFFFFF"/>
        </w:rPr>
        <w:t>正</w:t>
      </w:r>
      <w:r>
        <w:rPr>
          <w:color w:val="423B3B"/>
          <w:shd w:val="clear" w:color="auto" w:fill="FFFFFF"/>
        </w:rPr>
        <w:t>～</w:t>
      </w:r>
      <w:r>
        <w:rPr>
          <w:rFonts w:hAnsi="Times New Roman"/>
          <w:color w:val="423B3B"/>
          <w:shd w:val="clear" w:color="auto" w:fill="FFFFFF"/>
        </w:rPr>
        <w:t>c</w:t>
      </w:r>
      <w:r>
        <w:rPr>
          <w:color w:val="423B3B"/>
          <w:shd w:val="clear" w:color="auto" w:fill="FFFFFF"/>
        </w:rPr>
        <w:t>（</w:t>
      </w:r>
      <w:r>
        <w:rPr>
          <w:rFonts w:hAnsi="Times New Roman"/>
          <w:color w:val="423B3B"/>
          <w:shd w:val="clear" w:color="auto" w:fill="FFFFFF"/>
        </w:rPr>
        <w:t>CH</w:t>
      </w:r>
      <w:r>
        <w:rPr>
          <w:rFonts w:hAnsi="Times New Roman"/>
          <w:color w:val="423B3B"/>
          <w:shd w:val="clear" w:color="auto" w:fill="FFFFFF"/>
        </w:rPr>
        <w:t>4</w:t>
      </w:r>
      <w:r>
        <w:rPr>
          <w:color w:val="423B3B"/>
          <w:shd w:val="clear" w:color="auto" w:fill="FFFFFF"/>
        </w:rPr>
        <w:t>）相对应的是上图中曲线</w:t>
      </w:r>
      <w:r>
        <w:rPr>
          <w:rFonts w:hAnsi="Times New Roman"/>
          <w:u w:val="single"/>
        </w:rPr>
        <w:t xml:space="preserve">              </w:t>
      </w:r>
      <w:r>
        <w:rPr>
          <w:color w:val="423B3B"/>
          <w:shd w:val="clear" w:color="auto" w:fill="FFFFFF"/>
        </w:rPr>
        <w:t>（填</w:t>
      </w:r>
      <w:r>
        <w:rPr>
          <w:rFonts w:hAnsi="Times New Roman"/>
          <w:color w:val="423B3B"/>
          <w:shd w:val="clear" w:color="auto" w:fill="FFFFFF"/>
        </w:rPr>
        <w:t>“</w:t>
      </w:r>
      <w:r>
        <w:rPr>
          <w:color w:val="423B3B"/>
          <w:shd w:val="clear" w:color="auto" w:fill="FFFFFF"/>
        </w:rPr>
        <w:t>甲</w:t>
      </w:r>
      <w:r>
        <w:rPr>
          <w:rFonts w:hAnsi="Times New Roman"/>
          <w:color w:val="423B3B"/>
          <w:shd w:val="clear" w:color="auto" w:fill="FFFFFF"/>
        </w:rPr>
        <w:t>”</w:t>
      </w:r>
      <w:r>
        <w:rPr>
          <w:color w:val="423B3B"/>
          <w:shd w:val="clear" w:color="auto" w:fill="FFFFFF"/>
        </w:rPr>
        <w:t>或</w:t>
      </w:r>
      <w:r>
        <w:rPr>
          <w:rFonts w:hAnsi="Times New Roman"/>
          <w:color w:val="423B3B"/>
          <w:shd w:val="clear" w:color="auto" w:fill="FFFFFF"/>
        </w:rPr>
        <w:t>“</w:t>
      </w:r>
      <w:r>
        <w:rPr>
          <w:color w:val="423B3B"/>
          <w:shd w:val="clear" w:color="auto" w:fill="FFFFFF"/>
        </w:rPr>
        <w:t>乙</w:t>
      </w:r>
      <w:r>
        <w:rPr>
          <w:rFonts w:hAnsi="Times New Roman"/>
          <w:color w:val="423B3B"/>
          <w:shd w:val="clear" w:color="auto" w:fill="FFFFFF"/>
        </w:rPr>
        <w:t>”</w:t>
      </w:r>
      <w:r>
        <w:rPr>
          <w:color w:val="423B3B"/>
          <w:shd w:val="clear" w:color="auto" w:fill="FFFFFF"/>
        </w:rPr>
        <w:t>）．</w:t>
      </w:r>
      <w:r>
        <w:rPr>
          <w:rFonts w:hAnsi="Times New Roman"/>
          <w:color w:val="423B3B"/>
        </w:rPr>
        <w:br w:type="textWrapping"/>
      </w:r>
      <w:r>
        <w:rPr>
          <w:rFonts w:hint="eastAsia" w:ascii="宋体" w:hAnsi="宋体" w:eastAsia="宋体" w:cs="宋体"/>
          <w:color w:val="423B3B"/>
          <w:shd w:val="clear" w:color="auto" w:fill="FFFFFF"/>
        </w:rPr>
        <w:t>ⅱ</w:t>
      </w:r>
      <w:r>
        <w:rPr>
          <w:color w:val="423B3B"/>
          <w:shd w:val="clear" w:color="auto" w:fill="FFFFFF"/>
        </w:rPr>
        <w:t>）当降低到某一温度时，反应重新达到平衡，相应的平衡点分别为</w:t>
      </w:r>
      <w:r>
        <w:rPr>
          <w:rFonts w:hAnsi="Times New Roman"/>
          <w:u w:val="single"/>
        </w:rPr>
        <w:t xml:space="preserve">              </w:t>
      </w:r>
      <w:r>
        <w:rPr>
          <w:color w:val="423B3B"/>
          <w:shd w:val="clear" w:color="auto" w:fill="FFFFFF"/>
        </w:rPr>
        <w:t>（填字母）．</w:t>
      </w:r>
    </w:p>
    <w:p>
      <w:pPr>
        <w:jc w:val="left"/>
      </w:pPr>
      <w:r>
        <w:rPr>
          <w:rFonts w:ascii="黑体" w:hAnsi="黑体" w:eastAsia="黑体" w:cs="黑体"/>
        </w:rPr>
        <w:t>三</w:t>
      </w:r>
      <w:r>
        <w:rPr>
          <w:rFonts w:hint="eastAsia" w:ascii="黑体" w:hAnsi="黑体" w:eastAsia="黑体"/>
          <w:color w:val="000000"/>
          <w:szCs w:val="21"/>
        </w:rPr>
        <w:t>、选做题（本大题共 2 小题，请选择其中一道作答，共 15 分）</w:t>
      </w:r>
    </w:p>
    <w:p>
      <w:pPr>
        <w:rPr>
          <w:color w:val="423B3B"/>
          <w:shd w:val="clear" w:color="auto" w:fill="FFFFFF"/>
        </w:rPr>
      </w:pP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11. </w:t>
      </w:r>
      <w:r>
        <w:rPr>
          <w:rFonts w:ascii="Times New Roman" w:cs="Times New Roman" w:hAnsiTheme="minorEastAsia"/>
        </w:rPr>
        <w:t>钠的化合物在化工、医药、农业和摄影等领域有着广泛的应用.</w:t>
      </w:r>
      <w:r>
        <w:br w:type="textWrapping"/>
      </w:r>
      <w:r>
        <w:rPr>
          <w:rFonts w:ascii="Times New Roman" w:cs="Times New Roman" w:hAnsiTheme="minorEastAsia"/>
        </w:rPr>
        <w:t>请回答下列问题: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(1)基态</w:t>
      </w:r>
      <m:oMath>
        <m:r>
          <m:rPr>
            <m:sty m:val="p"/>
          </m:rPr>
          <w:rPr>
            <w:rFonts w:ascii="Cambria Math" w:hAnsiTheme="minorEastAsia"/>
          </w:rPr>
          <m:t>Na</m:t>
        </m:r>
      </m:oMath>
      <w:r>
        <w:rPr>
          <w:rFonts w:ascii="Times New Roman" w:cs="Times New Roman" w:hAnsiTheme="minorEastAsia"/>
        </w:rPr>
        <w:t>原子中,核外电子占据的最高能层符号是____,占据该能层电子的电子云轮廓图的形状为____.化合物</w:t>
      </w:r>
      <m:oMath>
        <m:r>
          <m:rPr>
            <m:sty m:val="p"/>
          </m:rPr>
          <w:rPr>
            <w:rFonts w:ascii="Cambria Math" w:hAnsiTheme="minorEastAsia"/>
          </w:rPr>
          <m:t>Na[Co(CO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]</m:t>
        </m:r>
      </m:oMath>
      <w:r>
        <w:rPr>
          <w:rFonts w:ascii="Times New Roman" w:cs="Times New Roman" w:hAnsiTheme="minorEastAsia"/>
        </w:rPr>
        <w:t>中,基态</w:t>
      </w:r>
      <m:oMath>
        <m:r>
          <m:rPr>
            <m:sty m:val="p"/>
          </m:rPr>
          <w:rPr>
            <w:rFonts w:ascii="Cambria Math" w:hAnsiTheme="minorEastAsia"/>
          </w:rPr>
          <m:t>Co</m:t>
        </m:r>
      </m:oMath>
      <w:r>
        <w:rPr>
          <w:rFonts w:ascii="Times New Roman" w:cs="Times New Roman" w:hAnsiTheme="minorEastAsia"/>
        </w:rPr>
        <w:t>原子的价电子排布图为</w:t>
      </w:r>
      <w:r>
        <w:rPr>
          <w:rFonts w:hAnsi="Times New Roman"/>
          <w:u w:val="single"/>
        </w:rPr>
        <w:t xml:space="preserve">             </w:t>
      </w:r>
      <w:r>
        <w:rPr>
          <w:rFonts w:ascii="Times New Roman" w:cs="Times New Roman" w:hAnsiTheme="minorEastAsia"/>
        </w:rPr>
        <w:t>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(2)晶格能不可以用实验的方法直接测得,但是可以根据"盖斯定律"间接计算.</w:t>
      </w:r>
      <m:oMath>
        <m:r>
          <m:rPr>
            <m:sty m:val="p"/>
          </m:rPr>
          <w:rPr>
            <w:rFonts w:ascii="Cambria Math" w:hAnsiTheme="minorEastAsia"/>
          </w:rPr>
          <m:t>NaCl</m:t>
        </m:r>
      </m:oMath>
      <w:r>
        <w:rPr>
          <w:rFonts w:ascii="Times New Roman" w:cs="Times New Roman" w:hAnsiTheme="minorEastAsia"/>
        </w:rPr>
        <w:t>是离子晶体,其形成过程中的能量变化如图所示:</w:t>
      </w:r>
      <w:r>
        <w:br w:type="textWrapping"/>
      </w:r>
      <w:r>
        <w:drawing>
          <wp:inline distT="0" distB="0" distL="0" distR="0">
            <wp:extent cx="1253490" cy="638810"/>
            <wp:effectExtent l="0" t="0" r="0" b="0"/>
            <wp:docPr id="45450" name="图片 45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50" name="图片 45450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918" cy="639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cs="Times New Roman" w:hAnsiTheme="minorEastAsia"/>
        </w:rPr>
        <w:t>由图可知,</w:t>
      </w:r>
      <m:oMath>
        <m:r>
          <m:rPr>
            <m:sty m:val="p"/>
          </m:rPr>
          <w:rPr>
            <w:rFonts w:ascii="Cambria Math" w:hAnsiTheme="minorEastAsia"/>
          </w:rPr>
          <m:t>Na</m:t>
        </m:r>
      </m:oMath>
      <w:r>
        <w:rPr>
          <w:rFonts w:ascii="Times New Roman" w:cs="Times New Roman" w:hAnsiTheme="minorEastAsia"/>
        </w:rPr>
        <w:t>原子的第一电离能为____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kJ⋅mol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NaCl</m:t>
        </m:r>
      </m:oMath>
      <w:r>
        <w:rPr>
          <w:rFonts w:ascii="Times New Roman" w:cs="Times New Roman" w:hAnsiTheme="minorEastAsia"/>
        </w:rPr>
        <w:t>的晶格能为____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kJ⋅mol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(3)</w:t>
      </w:r>
      <m:oMath>
        <m:r>
          <m:rPr>
            <m:sty m:val="p"/>
          </m:rPr>
          <w:rPr>
            <w:rFonts w:ascii="Cambria Math" w:hAnsiTheme="minorEastAsia"/>
          </w:rPr>
          <m:t>Na</m:t>
        </m:r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N</m:t>
        </m:r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三种元素的第一电离能由小到大的顺序为</w:t>
      </w:r>
      <w:r>
        <w:rPr>
          <w:rFonts w:hAnsi="Times New Roman"/>
          <w:u w:val="single"/>
        </w:rPr>
        <w:t xml:space="preserve">             </w:t>
      </w:r>
      <w:r>
        <w:rPr>
          <w:rFonts w:ascii="Times New Roman" w:cs="Times New Roman" w:hAnsiTheme="minorEastAsia"/>
        </w:rPr>
        <w:t xml:space="preserve"> (用元素符号表示).</w:t>
      </w:r>
      <m:oMath>
        <m:r>
          <m:rPr>
            <m:sty m:val="p"/>
          </m:rPr>
          <w:rPr>
            <w:rFonts w:ascii="Cambria Math" w:hAnsiTheme="minorEastAsia"/>
          </w:rPr>
          <m:t>NaN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中阴离子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NO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cs="Times New Roman" w:hAnsiTheme="minorEastAsia"/>
        </w:rPr>
        <w:t>的空间构型为____,写出一种与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NO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cs="Times New Roman" w:hAnsiTheme="minorEastAsia"/>
        </w:rPr>
        <w:t>互为等电子体的分子的化学式:</w:t>
      </w:r>
      <w:r>
        <w:rPr>
          <w:rFonts w:hAnsi="Times New Roman"/>
          <w:u w:val="single"/>
        </w:rPr>
        <w:t xml:space="preserve">             </w:t>
      </w:r>
      <w:r>
        <w:rPr>
          <w:rFonts w:ascii="Times New Roman" w:cs="Times New Roman" w:hAnsiTheme="minorEastAsia"/>
        </w:rPr>
        <w:t>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(4)</w:t>
      </w:r>
      <w:r>
        <w:drawing>
          <wp:inline distT="0" distB="0" distL="0" distR="0">
            <wp:extent cx="596900" cy="202565"/>
            <wp:effectExtent l="0" t="0" r="0" b="0"/>
            <wp:docPr id="45452" name="图片 45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52" name="图片 45452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360" cy="202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中</w:t>
      </w:r>
      <m:oMath>
        <m:r>
          <m:rPr>
            <m:sty m:val="p"/>
          </m:rPr>
          <w:rPr>
            <w:rFonts w:ascii="Cambria Math" w:hAnsiTheme="minorEastAsia"/>
          </w:rPr>
          <m:t>C</m:t>
        </m:r>
      </m:oMath>
      <w:r>
        <w:rPr>
          <w:rFonts w:ascii="Times New Roman" w:cs="Times New Roman" w:hAnsiTheme="minorEastAsia"/>
        </w:rPr>
        <w:t>原子的杂化方式为____,其熔点比</w:t>
      </w:r>
      <m:oMath>
        <m:r>
          <m:rPr>
            <m:sty m:val="p"/>
          </m:rPr>
          <w:rPr>
            <w:rFonts w:ascii="Cambria Math" w:hAnsiTheme="minorEastAsia"/>
          </w:rPr>
          <m:t>NaF</m:t>
        </m:r>
      </m:oMath>
      <w:r>
        <w:rPr>
          <w:rFonts w:ascii="Times New Roman" w:cs="Times New Roman" w:hAnsiTheme="minorEastAsia"/>
        </w:rPr>
        <w:t>____(填"高"或"低").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(5)锂</w:t>
      </w:r>
      <m:oMath>
        <m:r>
          <m:rPr>
            <m:sty m:val="p"/>
          </m:rPr>
          <w:rPr>
            <w:rFonts w:ascii="Cambria Math" w:hAnsiTheme="minorEastAsia"/>
          </w:rPr>
          <m:t>(Li)</m:t>
        </m:r>
      </m:oMath>
      <w:r>
        <w:rPr>
          <w:rFonts w:ascii="Times New Roman" w:cs="Times New Roman" w:hAnsiTheme="minorEastAsia"/>
        </w:rPr>
        <w:t>与钠同主族,是一种银白色的金属,可用于制作半导体."</w:t>
      </w:r>
      <m:oMath>
        <m:r>
          <m:t>111</m:t>
        </m:r>
      </m:oMath>
      <w:r>
        <w:rPr>
          <w:rFonts w:ascii="Times New Roman" w:cs="Times New Roman" w:hAnsiTheme="minorEastAsia"/>
        </w:rPr>
        <w:t>"型铁基超导体</w:t>
      </w:r>
      <m:oMath>
        <m:r>
          <m:rPr>
            <m:sty m:val="p"/>
          </m:rPr>
          <w:rPr>
            <w:rFonts w:ascii="Cambria Math" w:hAnsiTheme="minorEastAsia"/>
          </w:rPr>
          <m:t>LiFeAs</m:t>
        </m:r>
      </m:oMath>
      <w:r>
        <w:rPr>
          <w:rFonts w:ascii="Times New Roman" w:cs="Times New Roman" w:hAnsiTheme="minorEastAsia"/>
        </w:rPr>
        <w:t>的立方晶胞结构如图所示.已知晶胞参数为</w:t>
      </w:r>
      <m:oMath>
        <m:r>
          <m:rPr>
            <m:sty m:val="p"/>
          </m:rPr>
          <w:rPr>
            <w:rFonts w:ascii="Cambria Math" w:hAnsiTheme="minorEastAsia"/>
          </w:rPr>
          <m:t>anm</m:t>
        </m:r>
      </m:oMath>
      <w:r>
        <w:rPr>
          <w:rFonts w:ascii="Times New Roman" w:cs="Times New Roman" w:hAnsiTheme="minorEastAsia"/>
        </w:rPr>
        <w:t>,阿伏加德罗常数的值为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,则</w:t>
      </w:r>
      <m:oMath>
        <m:r>
          <m:rPr>
            <m:sty m:val="p"/>
          </m:rPr>
          <w:rPr>
            <w:rFonts w:ascii="Cambria Math" w:hAnsiTheme="minorEastAsia"/>
          </w:rPr>
          <m:t>LiFeAs</m:t>
        </m:r>
      </m:oMath>
      <w:r>
        <w:rPr>
          <w:rFonts w:ascii="Times New Roman" w:cs="Times New Roman" w:hAnsiTheme="minorEastAsia"/>
        </w:rPr>
        <w:t>的密度为</w:t>
      </w:r>
      <w:r>
        <w:rPr>
          <w:rFonts w:hAnsi="Times New Roman"/>
          <w:u w:val="single"/>
        </w:rPr>
        <w:t xml:space="preserve">             </w:t>
      </w:r>
      <m:oMath>
        <m:r>
          <m:rPr>
            <m:sty m:val="p"/>
          </m:rPr>
          <w:rPr>
            <w:rFonts w:ascii="Cambria Math" w:hAnsiTheme="minorEastAsia"/>
          </w:rPr>
          <m:t>g⋅c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-3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(用含</w:t>
      </w:r>
      <m:oMath>
        <m:r>
          <m:t>a</m:t>
        </m:r>
      </m:oMath>
      <w:r>
        <w:rPr>
          <w:rFonts w:ascii="Times New Roman" w:cs="Times New Roman" w:hAnsiTheme="minorEastAsia"/>
        </w:rP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的代数式表示).</w:t>
      </w:r>
      <w:r>
        <w:br w:type="textWrapping"/>
      </w:r>
      <w:r>
        <w:drawing>
          <wp:inline distT="0" distB="0" distL="0" distR="0">
            <wp:extent cx="1216025" cy="870585"/>
            <wp:effectExtent l="0" t="0" r="0" b="0"/>
            <wp:docPr id="45454" name="图片 45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54" name="图片 45454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6247" cy="87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12. </w:t>
      </w:r>
      <m:oMath>
        <m:r>
          <m:rPr>
            <m:sty m:val="p"/>
          </m:rPr>
          <w:rPr>
            <w:rFonts w:ascii="Cambria Math" w:hAnsiTheme="minorEastAsia"/>
          </w:rPr>
          <m:t>A(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是基本的有机化工原料.用</w:t>
      </w:r>
      <m:oMath>
        <m:r>
          <m:rPr>
            <m:sty m:val="p"/>
          </m:rPr>
          <w:rPr>
            <w:rFonts w:ascii="Cambria Math" w:hAnsiTheme="minorEastAsia"/>
          </w:rPr>
          <m:t>A</m:t>
        </m:r>
      </m:oMath>
      <w:r>
        <w:rPr>
          <w:rFonts w:ascii="Times New Roman" w:cs="Times New Roman" w:hAnsiTheme="minorEastAsia"/>
        </w:rPr>
        <w:t>和常见的有机物可合成一种醚类香料和一种缩醛类香料,具体合成路线如图所示(部分反应条件略去):</w:t>
      </w:r>
      <w:r>
        <w:br w:type="textWrapping"/>
      </w:r>
      <w:r>
        <w:drawing>
          <wp:inline distT="0" distB="0" distL="0" distR="0">
            <wp:extent cx="2195195" cy="1649730"/>
            <wp:effectExtent l="0" t="0" r="0" b="0"/>
            <wp:docPr id="45466" name="图片 45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66" name="图片 45466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5703" cy="1650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cs="Times New Roman" w:hAnsiTheme="minorEastAsia"/>
        </w:rPr>
        <w:t>已知:</w:t>
      </w:r>
      <w:r>
        <w:br w:type="textWrapping"/>
      </w:r>
      <w:r>
        <w:drawing>
          <wp:inline distT="0" distB="0" distL="0" distR="0">
            <wp:extent cx="2448560" cy="336550"/>
            <wp:effectExtent l="0" t="0" r="0" b="0"/>
            <wp:docPr id="45460" name="图片 45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60" name="图片 45460"/>
                    <pic:cNvPicPr>
                      <a:picLocks noChangeAspect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8639" cy="336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cs="Times New Roman" w:hAnsiTheme="minorEastAsia"/>
        </w:rPr>
        <w:t>回答下列问题: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(1)</w:t>
      </w:r>
      <m:oMath>
        <m:r>
          <m:rPr>
            <m:sty m:val="p"/>
          </m:rPr>
          <w:rPr>
            <w:rFonts w:ascii="Cambria Math" w:hAnsiTheme="minorEastAsia"/>
          </w:rPr>
          <m:t>B</m:t>
        </m:r>
      </m:oMath>
      <w:r>
        <w:rPr>
          <w:rFonts w:ascii="Times New Roman" w:cs="Times New Roman" w:hAnsiTheme="minorEastAsia"/>
        </w:rPr>
        <w:t>的分子式是</w:t>
      </w:r>
      <w:r>
        <w:rPr>
          <w:rFonts w:hAnsi="Times New Roman"/>
          <w:u w:val="single"/>
        </w:rPr>
        <w:t xml:space="preserve">             </w:t>
      </w:r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C</m:t>
        </m:r>
      </m:oMath>
      <w:r>
        <w:rPr>
          <w:rFonts w:ascii="Times New Roman" w:cs="Times New Roman" w:hAnsiTheme="minorEastAsia"/>
        </w:rPr>
        <w:t>中含有的官能团名称是</w:t>
      </w:r>
      <w:r>
        <w:rPr>
          <w:rFonts w:hAnsi="Times New Roman"/>
          <w:u w:val="single"/>
        </w:rPr>
        <w:t xml:space="preserve">             </w:t>
      </w:r>
      <w:r>
        <w:rPr>
          <w:rFonts w:ascii="Times New Roman" w:cs="Times New Roman" w:hAnsiTheme="minorEastAsia"/>
        </w:rPr>
        <w:t>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(2)若</w:t>
      </w:r>
      <m:oMath>
        <m:r>
          <m:rPr>
            <m:sty m:val="p"/>
          </m:rPr>
          <w:rPr>
            <w:rFonts w:ascii="Cambria Math" w:hAnsiTheme="minorEastAsia"/>
          </w:rPr>
          <m:t>D</m:t>
        </m:r>
      </m:oMath>
      <w:r>
        <w:rPr>
          <w:rFonts w:ascii="Times New Roman" w:cs="Times New Roman" w:hAnsiTheme="minorEastAsia"/>
        </w:rPr>
        <w:t>为单取代芳香族化合物且能与金属钠反应;每个</w:t>
      </w:r>
      <m:oMath>
        <m:r>
          <m:rPr>
            <m:sty m:val="p"/>
          </m:rPr>
          <w:rPr>
            <w:rFonts w:ascii="Cambria Math" w:hAnsiTheme="minorEastAsia"/>
          </w:rPr>
          <m:t>D</m:t>
        </m:r>
      </m:oMath>
      <w:r>
        <w:rPr>
          <w:rFonts w:ascii="Times New Roman" w:cs="Times New Roman" w:hAnsiTheme="minorEastAsia"/>
        </w:rPr>
        <w:t>分子中只含有</w:t>
      </w:r>
      <m:oMath>
        <m:r>
          <m:t>1</m:t>
        </m:r>
      </m:oMath>
      <w:r>
        <w:rPr>
          <w:rFonts w:ascii="Times New Roman" w:cs="Times New Roman" w:hAnsiTheme="minorEastAsia"/>
        </w:rPr>
        <w:t>个氧原子,</w:t>
      </w:r>
      <m:oMath>
        <m:r>
          <m:rPr>
            <m:sty m:val="p"/>
          </m:rPr>
          <w:rPr>
            <w:rFonts w:ascii="Cambria Math" w:hAnsiTheme="minorEastAsia"/>
          </w:rPr>
          <m:t>D</m:t>
        </m:r>
      </m:oMath>
      <w:r>
        <w:rPr>
          <w:rFonts w:ascii="Times New Roman" w:cs="Times New Roman" w:hAnsiTheme="minorEastAsia"/>
        </w:rPr>
        <w:t>中氧元素的质量分数约为</w:t>
      </w:r>
      <m:oMath>
        <m:r>
          <m:rPr>
            <m:sty m:val="p"/>
          </m:rPr>
          <w:rPr>
            <w:rFonts w:ascii="Cambria Math" w:hAnsiTheme="minorEastAsia"/>
          </w:rPr>
          <m:t>13.1%</m:t>
        </m:r>
      </m:oMath>
      <w:r>
        <w:rPr>
          <w:rFonts w:ascii="Times New Roman" w:cs="Times New Roman" w:hAnsiTheme="minorEastAsia"/>
        </w:rPr>
        <w:t>,则</w:t>
      </w:r>
      <m:oMath>
        <m:r>
          <m:rPr>
            <m:sty m:val="p"/>
          </m:rPr>
          <w:rPr>
            <w:rFonts w:ascii="Cambria Math" w:hAnsiTheme="minorEastAsia"/>
          </w:rPr>
          <m:t>D</m:t>
        </m:r>
      </m:oMath>
      <w:r>
        <w:rPr>
          <w:rFonts w:ascii="Times New Roman" w:cs="Times New Roman" w:hAnsiTheme="minorEastAsia"/>
        </w:rPr>
        <w:t>的结构简式为</w:t>
      </w:r>
      <w:r>
        <w:rPr>
          <w:rFonts w:hAnsi="Times New Roman"/>
          <w:u w:val="single"/>
        </w:rPr>
        <w:t xml:space="preserve">             </w:t>
      </w:r>
      <w:r>
        <w:rPr>
          <w:rFonts w:ascii="Times New Roman" w:cs="Times New Roman" w:hAnsiTheme="minorEastAsia"/>
        </w:rPr>
        <w:t>,⑥的反应类型是</w:t>
      </w:r>
      <w:r>
        <w:rPr>
          <w:rFonts w:hAnsi="Times New Roman"/>
          <w:u w:val="single"/>
        </w:rPr>
        <w:t xml:space="preserve">             </w:t>
      </w:r>
      <w:r>
        <w:rPr>
          <w:rFonts w:ascii="Times New Roman" w:cs="Times New Roman" w:hAnsiTheme="minorEastAsia"/>
        </w:rPr>
        <w:t>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(3)据报道,反应⑦在微波辐射下,以</w:t>
      </w:r>
      <m:oMath>
        <m:r>
          <m:rPr>
            <m:sty m:val="p"/>
          </m:rPr>
          <w:rPr>
            <w:rFonts w:ascii="Cambria Math" w:hAnsiTheme="minorEastAsia"/>
          </w:rPr>
          <m:t>NaHS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为催化剂进行,请写出此反应的化学方程式:</w:t>
      </w:r>
      <w:r>
        <w:rPr>
          <w:rFonts w:hAnsi="Times New Roman"/>
          <w:u w:val="single"/>
        </w:rPr>
        <w:t xml:space="preserve">             </w:t>
      </w:r>
      <w:r>
        <w:rPr>
          <w:rFonts w:hint="eastAsia" w:hAnsi="Times New Roman"/>
          <w:u w:val="single"/>
        </w:rPr>
        <w:t xml:space="preserve">                                </w:t>
      </w:r>
      <w:r>
        <w:rPr>
          <w:rFonts w:ascii="Times New Roman" w:cs="Times New Roman" w:hAnsiTheme="minorEastAsia"/>
        </w:rPr>
        <w:t>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(4)请写出满足下列条件的苯乙醛的所有同分异构体的结构简式:</w:t>
      </w:r>
      <w:r>
        <w:rPr>
          <w:rFonts w:hAnsi="Times New Roman"/>
          <w:u w:val="single"/>
        </w:rPr>
        <w:t xml:space="preserve">             </w:t>
      </w:r>
      <w:r>
        <w:rPr>
          <w:rFonts w:ascii="Times New Roman" w:cs="Times New Roman" w:hAnsiTheme="minorEastAsia"/>
        </w:rPr>
        <w:t>.</w:t>
      </w:r>
      <w:r>
        <w:br w:type="textWrapping"/>
      </w:r>
      <w:r>
        <w:rPr>
          <w:rFonts w:ascii="Times New Roman" w:cs="Times New Roman" w:hAnsiTheme="minorEastAsia"/>
        </w:rPr>
        <w:t>ⅰ.含有苯环和</w:t>
      </w:r>
      <w:r>
        <w:drawing>
          <wp:inline distT="0" distB="0" distL="0" distR="0">
            <wp:extent cx="376555" cy="318770"/>
            <wp:effectExtent l="0" t="0" r="0" b="0"/>
            <wp:docPr id="45458" name="图片 45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58" name="图片 45458"/>
                    <pic:cNvPicPr>
                      <a:picLocks noChangeAspect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713" cy="319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结构.</w:t>
      </w:r>
      <w:r>
        <w:br w:type="textWrapping"/>
      </w:r>
      <w:r>
        <w:rPr>
          <w:rFonts w:ascii="Times New Roman" w:cs="Times New Roman" w:hAnsiTheme="minorEastAsia"/>
        </w:rPr>
        <w:t>ⅱ.核磁共振氢谱有</w:t>
      </w:r>
      <m:oMath>
        <m:r>
          <m:t>4</m:t>
        </m:r>
      </m:oMath>
      <w:r>
        <w:rPr>
          <w:rFonts w:ascii="Times New Roman" w:cs="Times New Roman" w:hAnsiTheme="minorEastAsia"/>
        </w:rPr>
        <w:t>组峰,且峰面积之比为</w:t>
      </w:r>
      <m:oMath>
        <m:r>
          <m:rPr>
            <m:sty m:val="p"/>
          </m:rPr>
          <w:rPr>
            <w:rFonts w:ascii="Cambria Math" w:hAnsiTheme="minorEastAsia"/>
          </w:rPr>
          <m:t>3:2:2:1</m:t>
        </m:r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>(5)若化合物</w:t>
      </w:r>
      <m:oMath>
        <m:r>
          <m:rPr>
            <m:sty m:val="p"/>
          </m:rPr>
          <w:rPr>
            <w:rFonts w:ascii="Cambria Math" w:hAnsiTheme="minorEastAsia"/>
          </w:rPr>
          <m:t>E</m:t>
        </m:r>
      </m:oMath>
      <w:r>
        <w:rPr>
          <w:rFonts w:ascii="Times New Roman" w:cs="Times New Roman" w:hAnsiTheme="minorEastAsia"/>
        </w:rPr>
        <w:t>为苯甲醚的同系物,且相对分子质量比苯甲醚大</w:t>
      </w:r>
      <m:oMath>
        <m:r>
          <m:t>14</m:t>
        </m:r>
      </m:oMath>
      <w:r>
        <w:rPr>
          <w:rFonts w:ascii="Times New Roman" w:cs="Times New Roman" w:hAnsiTheme="minorEastAsia"/>
        </w:rPr>
        <w:t>,则能使</w:t>
      </w:r>
      <m:oMath>
        <m:r>
          <m:rPr>
            <m:sty m:val="p"/>
          </m:rPr>
          <w:rPr>
            <w:rFonts w:ascii="Cambria Math" w:hAnsiTheme="minorEastAsia"/>
          </w:rPr>
          <m:t>FeC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溶液显色的</w:t>
      </w:r>
      <m:oMath>
        <m:r>
          <m:rPr>
            <m:sty m:val="p"/>
          </m:rPr>
          <w:rPr>
            <w:rFonts w:ascii="Cambria Math" w:hAnsiTheme="minorEastAsia"/>
          </w:rPr>
          <m:t>E</m:t>
        </m:r>
      </m:oMath>
      <w:r>
        <w:rPr>
          <w:rFonts w:ascii="Times New Roman" w:cs="Times New Roman" w:hAnsiTheme="minorEastAsia"/>
        </w:rPr>
        <w:t>的所有同分异构体共有(不考虑立体异构)____种.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(6)参照</w:t>
      </w:r>
      <w:r>
        <w:drawing>
          <wp:inline distT="0" distB="0" distL="0" distR="0">
            <wp:extent cx="483870" cy="642620"/>
            <wp:effectExtent l="0" t="0" r="0" b="0"/>
            <wp:docPr id="45457" name="图片 45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57" name="图片 45457"/>
                    <pic:cNvPicPr>
                      <a:picLocks noChangeAspect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346" cy="643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的合成路线,写出由</w:t>
      </w:r>
      <m:oMath>
        <m:r>
          <m:rPr>
            <m:sty m:val="p"/>
          </m:rPr>
          <w:rPr>
            <w:rFonts w:ascii="Cambria Math" w:hAnsiTheme="minorEastAsia"/>
          </w:rPr>
          <m:t>2-</m:t>
        </m:r>
      </m:oMath>
      <w:r>
        <w:rPr>
          <w:rFonts w:ascii="Times New Roman" w:cs="Times New Roman" w:hAnsiTheme="minorEastAsia"/>
        </w:rPr>
        <w:t>氯丙烷和必要的无机试剂制备</w:t>
      </w:r>
      <w:r>
        <w:drawing>
          <wp:inline distT="0" distB="0" distL="0" distR="0">
            <wp:extent cx="699135" cy="584200"/>
            <wp:effectExtent l="0" t="0" r="0" b="0"/>
            <wp:docPr id="45462" name="图片 45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62" name="图片 45462"/>
                    <pic:cNvPicPr>
                      <a:picLocks noChangeAspect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611" cy="584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的合成流程图.</w:t>
      </w:r>
      <w:r>
        <w:br w:type="textWrapping"/>
      </w:r>
      <w:r>
        <w:rPr>
          <w:rFonts w:ascii="Times New Roman" w:cs="Times New Roman" w:hAnsiTheme="minorEastAsia"/>
        </w:rPr>
        <w:t>合成流程图示例如下:</w:t>
      </w:r>
      <w:r>
        <w:br w:type="textWrapping"/>
      </w: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Theme="minorEastAsia"/>
            </w:rPr>
            <m:t>C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Theme="minorEastAsia"/>
                </w:rPr>
                <m:t>H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Theme="minorEastAsia"/>
                </w:rPr>
                <m:t>2</m:t>
              </m:r>
              <m:ctrlPr>
                <w:rPr>
                  <w:rFonts w:ascii="Cambria Math" w:hAnsi="Cambria Math"/>
                </w:rPr>
              </m:ctrlPr>
            </m:sub>
          </m:sSub>
          <m:limUpp>
            <m:limUppPr>
              <m:ctrlPr>
                <w:rPr>
                  <w:rFonts w:ascii="Cambria Math" w:hAnsi="Cambria Math"/>
                </w:rPr>
              </m:ctrlPr>
            </m:limUppPr>
            <m:e>
              <m:r>
                <m:rPr>
                  <m:sty m:val="p"/>
                </m:rPr>
                <w:rPr>
                  <w:rFonts w:ascii="Cambria Math" w:hAnsiTheme="minorEastAsia"/>
                </w:rPr>
                <m:t>=</m:t>
              </m:r>
              <m:ctrlPr>
                <w:rPr>
                  <w:rFonts w:ascii="Cambria Math" w:hAnsi="Cambria Math"/>
                </w:rPr>
              </m:ctrlPr>
            </m:e>
            <m:lim>
              <m:ctrlPr>
                <w:rPr>
                  <w:rFonts w:ascii="Cambria Math" w:hAnsi="Cambria Math"/>
                </w:rPr>
              </m:ctrlPr>
            </m:lim>
          </m:limUpp>
          <m:r>
            <m:rPr>
              <m:sty m:val="p"/>
            </m:rPr>
            <w:rPr>
              <w:rFonts w:ascii="Cambria Math" w:hAnsiTheme="minorEastAsia"/>
            </w:rPr>
            <m:t>C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Theme="minorEastAsia"/>
                </w:rPr>
                <m:t>H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Theme="minorEastAsia"/>
                </w:rPr>
                <m:t>2</m:t>
              </m:r>
              <m:ctrlPr>
                <w:rPr>
                  <w:rFonts w:ascii="Cambria Math" w:hAnsi="Cambria Math"/>
                </w:rPr>
              </m:ctrlPr>
            </m:sub>
          </m:sSub>
          <m:limUpp>
            <m:limUppPr>
              <m:ctrlPr>
                <w:rPr>
                  <w:rFonts w:ascii="Cambria Math" w:hAnsi="Cambria Math"/>
                </w:rPr>
              </m:ctrlPr>
            </m:limUppPr>
            <m:e>
              <m:limLow>
                <m:limLowPr>
                  <m:ctrlPr>
                    <w:rPr>
                      <w:rFonts w:ascii="Cambria Math" w:hAnsi="Cambria Math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Theme="minorEastAsia"/>
                    </w:rPr>
                    <m:t>→</m:t>
                  </m:r>
                  <m:ctrlPr>
                    <w:rPr>
                      <w:rFonts w:ascii="Cambria Math" w:hAnsi="Cambria Math"/>
                    </w:rPr>
                  </m:ctrlPr>
                </m:e>
                <m:lim>
                  <m:ctrlPr>
                    <w:rPr>
                      <w:rFonts w:ascii="Cambria Math" w:hAnsi="Cambria Math"/>
                    </w:rPr>
                  </m:ctrlPr>
                </m:lim>
              </m:limLow>
              <m:ctrlPr>
                <w:rPr>
                  <w:rFonts w:ascii="Cambria Math" w:hAnsi="Cambria Math"/>
                </w:rPr>
              </m:ctrlPr>
            </m:e>
            <m:lim>
              <m:r>
                <m:rPr>
                  <m:sty m:val="p"/>
                </m:rPr>
                <w:rPr>
                  <w:rFonts w:ascii="Cambria Math" w:hAnsiTheme="minorEastAsia"/>
                </w:rPr>
                <m:t>HBr</m:t>
              </m:r>
              <m:ctrlPr>
                <w:rPr>
                  <w:rFonts w:ascii="Cambria Math" w:hAnsi="Cambria Math"/>
                </w:rPr>
              </m:ctrlPr>
            </m:lim>
          </m:limUpp>
          <m:r>
            <m:rPr>
              <m:sty m:val="p"/>
            </m:rPr>
            <w:rPr>
              <w:rFonts w:ascii="Cambria Math" w:hAnsiTheme="minorEastAsia"/>
            </w:rPr>
            <m:t>C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Theme="minorEastAsia"/>
                </w:rPr>
                <m:t>H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Theme="minorEastAsia"/>
                </w:rPr>
                <m:t>3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Theme="minorEastAsia"/>
            </w:rPr>
            <m:t>C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Theme="minorEastAsia"/>
                </w:rPr>
                <m:t>H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Theme="minorEastAsia"/>
                </w:rPr>
                <m:t>2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Theme="minorEastAsia"/>
            </w:rPr>
            <m:t>Br</m:t>
          </m:r>
          <m:limUpp>
            <m:limUppPr>
              <m:ctrlPr>
                <w:rPr>
                  <w:rFonts w:ascii="Cambria Math" w:hAnsi="Cambria Math"/>
                </w:rPr>
              </m:ctrlPr>
            </m:limUppPr>
            <m:e>
              <m:limLow>
                <m:limLowPr>
                  <m:ctrlPr>
                    <w:rPr>
                      <w:rFonts w:ascii="Cambria Math" w:hAnsi="Cambria Math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Theme="minorEastAsia"/>
                    </w:rPr>
                    <m:t>→</m:t>
                  </m:r>
                  <m:ctrlPr>
                    <w:rPr>
                      <w:rFonts w:ascii="Cambria Math" w:hAnsi="Cambria Math"/>
                    </w:rPr>
                  </m:ctrlPr>
                </m:e>
                <m:lim>
                  <m:r>
                    <m:rPr>
                      <m:sty m:val="p"/>
                    </m:rPr>
                    <w:rPr>
                      <w:rFonts w:ascii="Cambria Math" w:hAnsiTheme="minorEastAsia"/>
                    </w:rPr>
                    <m:t>Δ</m:t>
                  </m:r>
                  <m:ctrlPr>
                    <w:rPr>
                      <w:rFonts w:ascii="Cambria Math" w:hAnsi="Cambria Math"/>
                    </w:rPr>
                  </m:ctrlPr>
                </m:lim>
              </m:limLow>
              <m:ctrlPr>
                <w:rPr>
                  <w:rFonts w:ascii="Cambria Math" w:hAnsi="Cambria Math"/>
                </w:rPr>
              </m:ctrlPr>
            </m:e>
            <m:lim>
              <m:r>
                <m:rPr>
                  <m:sty m:val="p"/>
                </m:rPr>
                <w:rPr>
                  <w:rFonts w:ascii="Cambria Math" w:hAnsiTheme="minorEastAsia"/>
                </w:rPr>
                <m:t>NaOH溶液 </m:t>
              </m:r>
              <m:ctrlPr>
                <w:rPr>
                  <w:rFonts w:ascii="Cambria Math" w:hAnsi="Cambria Math"/>
                </w:rPr>
              </m:ctrlPr>
            </m:lim>
          </m:limUpp>
          <m:r>
            <m:rPr>
              <m:sty m:val="p"/>
            </m:rPr>
            <w:rPr>
              <w:rFonts w:ascii="Cambria Math" w:hAnsiTheme="minorEastAsia"/>
            </w:rPr>
            <m:t>C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Theme="minorEastAsia"/>
                </w:rPr>
                <m:t>H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Theme="minorEastAsia"/>
                </w:rPr>
                <m:t>3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Theme="minorEastAsia"/>
            </w:rPr>
            <m:t>C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Theme="minorEastAsia"/>
                </w:rPr>
                <m:t>H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Theme="minorEastAsia"/>
                </w:rPr>
                <m:t>2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Theme="minorEastAsia"/>
            </w:rPr>
            <m:t>OH</m:t>
          </m:r>
        </m:oMath>
      </m:oMathPara>
    </w:p>
    <w:p>
      <w:pPr>
        <w:jc w:val="left"/>
      </w:pP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jc w:val="left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rPr>
        <w:rFonts w:hint="eastAsia"/>
      </w:rPr>
      <w:instrText xml:space="preserve">PAGE  \* Arabic  \* MERGEFORMAT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  <w:r>
      <w:t>，共</w:t>
    </w:r>
    <w:r>
      <w:fldChar w:fldCharType="begin"/>
    </w:r>
    <w:r>
      <w:instrText xml:space="preserve"> NUMPAGES  \* Arabic  \* MERGEFORMAT </w:instrText>
    </w:r>
    <w:r>
      <w:fldChar w:fldCharType="separate"/>
    </w:r>
    <w:r>
      <w:t>11</w:t>
    </w:r>
    <w:r>
      <w:fldChar w:fldCharType="end"/>
    </w:r>
    <w:r>
      <w:t>页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7D38"/>
    <w:rsid w:val="00077DD4"/>
    <w:rsid w:val="001258D5"/>
    <w:rsid w:val="001617A5"/>
    <w:rsid w:val="002526F8"/>
    <w:rsid w:val="00413E83"/>
    <w:rsid w:val="00471A39"/>
    <w:rsid w:val="004A030A"/>
    <w:rsid w:val="00507D38"/>
    <w:rsid w:val="00672418"/>
    <w:rsid w:val="006A3312"/>
    <w:rsid w:val="00851E40"/>
    <w:rsid w:val="008869CC"/>
    <w:rsid w:val="008E4BB9"/>
    <w:rsid w:val="008F12E4"/>
    <w:rsid w:val="008F29B1"/>
    <w:rsid w:val="00960BA2"/>
    <w:rsid w:val="00970342"/>
    <w:rsid w:val="00C8588D"/>
    <w:rsid w:val="00CC4313"/>
    <w:rsid w:val="00D51E75"/>
    <w:rsid w:val="00DF4868"/>
    <w:rsid w:val="00E71896"/>
    <w:rsid w:val="00E9714F"/>
    <w:rsid w:val="203061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  <w:style w:type="paragraph" w:customStyle="1" w:styleId="11">
    <w:name w:val="paragraph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customXml" Target="../customXml/item1.xml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pn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015994-BF3C-45D4-A299-BD65030B87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2923</Words>
  <Characters>3936</Characters>
  <Lines>73</Lines>
  <Paragraphs>20</Paragraphs>
  <TotalTime>6</TotalTime>
  <ScaleCrop>false</ScaleCrop>
  <LinksUpToDate>false</LinksUpToDate>
  <CharactersWithSpaces>4652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2020-02-20T10:11:00Z</dcterms:created>
  <dc:creator>mofan yam</dc:creator>
  <cp:lastModifiedBy>╭Ginヤ</cp:lastModifiedBy>
  <dcterms:modified xsi:type="dcterms:W3CDTF">2020-02-21T07:41:39Z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